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66F" w:rsidRPr="00451A6A" w:rsidRDefault="0048466F" w:rsidP="0048466F">
      <w:pPr>
        <w:spacing w:line="360" w:lineRule="auto"/>
        <w:jc w:val="center"/>
        <w:rPr>
          <w:rFonts w:ascii="Cambria" w:hAnsi="Cambria"/>
          <w:b/>
          <w:color w:val="000000" w:themeColor="text1"/>
          <w:sz w:val="26"/>
          <w:szCs w:val="26"/>
          <w:lang w:val="en-US"/>
        </w:rPr>
      </w:pPr>
      <w:r w:rsidRPr="00451A6A">
        <w:rPr>
          <w:rFonts w:ascii="Cambria" w:hAnsi="Cambria"/>
          <w:b/>
          <w:color w:val="000000" w:themeColor="text1"/>
          <w:sz w:val="26"/>
          <w:szCs w:val="26"/>
          <w:lang w:val="en-US"/>
        </w:rPr>
        <w:t>IMMANUEL KANT BALTIC FEDERAL UNIVERSITY</w:t>
      </w:r>
    </w:p>
    <w:p w:rsidR="0048466F" w:rsidRPr="00451A6A" w:rsidRDefault="0048466F" w:rsidP="00540559">
      <w:pPr>
        <w:jc w:val="center"/>
        <w:rPr>
          <w:rFonts w:ascii="Cambria" w:hAnsi="Cambria"/>
          <w:b/>
          <w:color w:val="000000" w:themeColor="text1"/>
          <w:sz w:val="26"/>
          <w:szCs w:val="26"/>
          <w:lang w:val="en-US"/>
        </w:rPr>
      </w:pPr>
    </w:p>
    <w:p w:rsidR="00546149" w:rsidRPr="00451A6A" w:rsidRDefault="0073222C" w:rsidP="00540559">
      <w:pPr>
        <w:jc w:val="center"/>
        <w:rPr>
          <w:rFonts w:ascii="Cambria" w:hAnsi="Cambria"/>
          <w:b/>
          <w:color w:val="000000" w:themeColor="text1"/>
          <w:sz w:val="26"/>
          <w:szCs w:val="26"/>
          <w:lang w:val="en-US"/>
        </w:rPr>
      </w:pPr>
      <w:r w:rsidRPr="00451A6A">
        <w:rPr>
          <w:rFonts w:ascii="Cambria" w:hAnsi="Cambria"/>
          <w:b/>
          <w:color w:val="000000" w:themeColor="text1"/>
          <w:sz w:val="26"/>
          <w:szCs w:val="26"/>
          <w:lang w:val="en-US"/>
        </w:rPr>
        <w:t>HOUSING RATES</w:t>
      </w:r>
    </w:p>
    <w:p w:rsidR="00540559" w:rsidRPr="00451A6A" w:rsidRDefault="00540559">
      <w:pPr>
        <w:rPr>
          <w:rFonts w:ascii="Cambria" w:hAnsi="Cambria"/>
          <w:color w:val="000000" w:themeColor="text1"/>
          <w:sz w:val="26"/>
          <w:szCs w:val="26"/>
          <w:lang w:val="en-US"/>
        </w:rPr>
      </w:pPr>
    </w:p>
    <w:p w:rsidR="00485D98" w:rsidRPr="00451A6A" w:rsidRDefault="00485D98" w:rsidP="00485D98">
      <w:pPr>
        <w:spacing w:line="360" w:lineRule="auto"/>
        <w:jc w:val="both"/>
        <w:rPr>
          <w:rFonts w:ascii="Cambria" w:hAnsi="Cambria" w:cs="Arial"/>
          <w:b/>
          <w:bCs/>
          <w:color w:val="000000" w:themeColor="text1"/>
          <w:spacing w:val="2"/>
          <w:sz w:val="26"/>
          <w:szCs w:val="26"/>
          <w:lang w:val="en-US"/>
        </w:rPr>
      </w:pPr>
      <w:r w:rsidRPr="00451A6A">
        <w:rPr>
          <w:rFonts w:ascii="Cambria" w:hAnsi="Cambria" w:cs="Arial"/>
          <w:b/>
          <w:bCs/>
          <w:color w:val="000000" w:themeColor="text1"/>
          <w:spacing w:val="2"/>
          <w:sz w:val="26"/>
          <w:szCs w:val="26"/>
          <w:lang w:val="en-US"/>
        </w:rPr>
        <w:t xml:space="preserve">Please note that this document is a translated summary intended for informative purposes only. If there are any disagreements in the interpretation of the provisions of this document, one should be guided by the original which is available </w:t>
      </w:r>
      <w:r w:rsidRPr="00451A6A">
        <w:rPr>
          <w:rFonts w:ascii="Cambria" w:hAnsi="Cambria" w:cs="Arial"/>
          <w:b/>
          <w:bCs/>
          <w:color w:val="000000" w:themeColor="text1"/>
          <w:spacing w:val="2"/>
          <w:sz w:val="26"/>
          <w:szCs w:val="26"/>
          <w:u w:val="single"/>
          <w:lang w:val="en-US"/>
        </w:rPr>
        <w:t>here</w:t>
      </w:r>
      <w:r w:rsidRPr="00451A6A">
        <w:rPr>
          <w:rFonts w:ascii="Cambria" w:hAnsi="Cambria" w:cs="Arial"/>
          <w:b/>
          <w:bCs/>
          <w:color w:val="000000" w:themeColor="text1"/>
          <w:spacing w:val="2"/>
          <w:sz w:val="26"/>
          <w:szCs w:val="26"/>
          <w:lang w:val="en-US"/>
        </w:rPr>
        <w:t>.</w:t>
      </w:r>
    </w:p>
    <w:p w:rsidR="00540559" w:rsidRPr="00451A6A" w:rsidRDefault="00540559" w:rsidP="00540559">
      <w:pPr>
        <w:spacing w:line="360" w:lineRule="auto"/>
        <w:rPr>
          <w:rFonts w:ascii="Cambria" w:hAnsi="Cambria"/>
          <w:color w:val="000000" w:themeColor="text1"/>
          <w:sz w:val="26"/>
          <w:szCs w:val="26"/>
          <w:lang w:val="en-US"/>
        </w:rPr>
      </w:pPr>
    </w:p>
    <w:p w:rsidR="00540559" w:rsidRPr="00451A6A" w:rsidRDefault="00540559" w:rsidP="00540559">
      <w:pPr>
        <w:spacing w:line="360" w:lineRule="auto"/>
        <w:rPr>
          <w:rFonts w:ascii="Cambria" w:hAnsi="Cambria"/>
          <w:color w:val="000000" w:themeColor="text1"/>
          <w:sz w:val="26"/>
          <w:szCs w:val="26"/>
          <w:lang w:val="en-US"/>
        </w:rPr>
      </w:pPr>
    </w:p>
    <w:p w:rsidR="00540559" w:rsidRPr="00451A6A" w:rsidRDefault="00540559" w:rsidP="00540559">
      <w:pPr>
        <w:spacing w:line="360" w:lineRule="auto"/>
        <w:rPr>
          <w:rFonts w:ascii="Cambria" w:hAnsi="Cambria" w:cs="Arial"/>
          <w:b/>
          <w:bCs/>
          <w:color w:val="000000" w:themeColor="text1"/>
          <w:spacing w:val="2"/>
          <w:sz w:val="26"/>
          <w:szCs w:val="26"/>
          <w:lang w:val="en-US"/>
        </w:rPr>
      </w:pPr>
      <w:r w:rsidRPr="00451A6A">
        <w:rPr>
          <w:rFonts w:ascii="Cambria" w:hAnsi="Cambria" w:cs="Arial"/>
          <w:b/>
          <w:bCs/>
          <w:color w:val="000000" w:themeColor="text1"/>
          <w:spacing w:val="2"/>
          <w:sz w:val="26"/>
          <w:szCs w:val="26"/>
          <w:lang w:val="en-US"/>
        </w:rPr>
        <w:t xml:space="preserve">Last updated on: </w:t>
      </w:r>
      <w:r w:rsidR="00117641" w:rsidRPr="00451A6A">
        <w:rPr>
          <w:rFonts w:ascii="Cambria" w:hAnsi="Cambria" w:cs="Arial"/>
          <w:b/>
          <w:bCs/>
          <w:color w:val="000000" w:themeColor="text1"/>
          <w:spacing w:val="2"/>
          <w:sz w:val="26"/>
          <w:szCs w:val="26"/>
          <w:lang w:val="en-US"/>
        </w:rPr>
        <w:t>13</w:t>
      </w:r>
      <w:r w:rsidRPr="00451A6A">
        <w:rPr>
          <w:rFonts w:ascii="Cambria" w:hAnsi="Cambria" w:cs="Arial"/>
          <w:b/>
          <w:bCs/>
          <w:color w:val="000000" w:themeColor="text1"/>
          <w:spacing w:val="2"/>
          <w:sz w:val="26"/>
          <w:szCs w:val="26"/>
          <w:lang w:val="en-US"/>
        </w:rPr>
        <w:t>/</w:t>
      </w:r>
      <w:r w:rsidR="00117641" w:rsidRPr="00451A6A">
        <w:rPr>
          <w:rFonts w:ascii="Cambria" w:hAnsi="Cambria" w:cs="Arial"/>
          <w:b/>
          <w:bCs/>
          <w:color w:val="000000" w:themeColor="text1"/>
          <w:spacing w:val="2"/>
          <w:sz w:val="26"/>
          <w:szCs w:val="26"/>
          <w:lang w:val="en-US"/>
        </w:rPr>
        <w:t>08</w:t>
      </w:r>
      <w:r w:rsidRPr="00451A6A">
        <w:rPr>
          <w:rFonts w:ascii="Cambria" w:hAnsi="Cambria" w:cs="Arial"/>
          <w:b/>
          <w:bCs/>
          <w:color w:val="000000" w:themeColor="text1"/>
          <w:spacing w:val="2"/>
          <w:sz w:val="26"/>
          <w:szCs w:val="26"/>
          <w:lang w:val="en-US"/>
        </w:rPr>
        <w:t>/2019</w:t>
      </w:r>
    </w:p>
    <w:p w:rsidR="00540559" w:rsidRPr="00451A6A" w:rsidRDefault="00540559" w:rsidP="00540559">
      <w:pPr>
        <w:spacing w:line="360" w:lineRule="auto"/>
        <w:rPr>
          <w:rFonts w:ascii="Cambria" w:hAnsi="Cambria" w:cs="Arial"/>
          <w:color w:val="000000" w:themeColor="text1"/>
          <w:spacing w:val="2"/>
          <w:sz w:val="26"/>
          <w:szCs w:val="26"/>
          <w:lang w:val="en-US"/>
        </w:rPr>
      </w:pPr>
    </w:p>
    <w:p w:rsidR="00540559" w:rsidRPr="00451A6A" w:rsidRDefault="00540559" w:rsidP="00540559">
      <w:pPr>
        <w:spacing w:line="360" w:lineRule="auto"/>
        <w:rPr>
          <w:rFonts w:ascii="Cambria" w:hAnsi="Cambria" w:cs="Arial"/>
          <w:b/>
          <w:bCs/>
          <w:color w:val="000000" w:themeColor="text1"/>
          <w:spacing w:val="2"/>
          <w:sz w:val="26"/>
          <w:szCs w:val="26"/>
          <w:lang w:val="en-US"/>
        </w:rPr>
      </w:pPr>
      <w:r w:rsidRPr="00451A6A">
        <w:rPr>
          <w:rFonts w:ascii="Cambria" w:hAnsi="Cambria" w:cs="Arial"/>
          <w:b/>
          <w:bCs/>
          <w:color w:val="000000" w:themeColor="text1"/>
          <w:spacing w:val="2"/>
          <w:sz w:val="26"/>
          <w:szCs w:val="26"/>
          <w:lang w:val="en-US"/>
        </w:rPr>
        <w:t>Authority: </w:t>
      </w:r>
    </w:p>
    <w:p w:rsidR="00540559" w:rsidRPr="00451A6A" w:rsidRDefault="00540559" w:rsidP="00540559">
      <w:pPr>
        <w:spacing w:line="360" w:lineRule="auto"/>
        <w:jc w:val="both"/>
        <w:rPr>
          <w:rFonts w:ascii="Cambria" w:hAnsi="Cambria" w:cs="Arial"/>
          <w:color w:val="000000" w:themeColor="text1"/>
          <w:spacing w:val="2"/>
          <w:sz w:val="26"/>
          <w:szCs w:val="26"/>
          <w:lang w:val="en-US"/>
        </w:rPr>
      </w:pPr>
      <w:r w:rsidRPr="00451A6A">
        <w:rPr>
          <w:rFonts w:ascii="Cambria" w:hAnsi="Cambria" w:cs="Arial"/>
          <w:color w:val="000000" w:themeColor="text1"/>
          <w:spacing w:val="2"/>
          <w:sz w:val="26"/>
          <w:szCs w:val="26"/>
          <w:lang w:val="en-US"/>
        </w:rPr>
        <w:t xml:space="preserve">This paper was approved by the Rector </w:t>
      </w:r>
      <w:r w:rsidR="00117641" w:rsidRPr="00451A6A">
        <w:rPr>
          <w:rFonts w:ascii="Cambria" w:hAnsi="Cambria" w:cs="Arial"/>
          <w:color w:val="000000" w:themeColor="text1"/>
          <w:spacing w:val="2"/>
          <w:sz w:val="26"/>
          <w:szCs w:val="26"/>
          <w:lang w:val="en-US"/>
        </w:rPr>
        <w:t>of the University</w:t>
      </w:r>
      <w:r w:rsidRPr="00451A6A">
        <w:rPr>
          <w:rFonts w:ascii="Cambria" w:hAnsi="Cambria" w:cs="Arial"/>
          <w:color w:val="000000" w:themeColor="text1"/>
          <w:spacing w:val="2"/>
          <w:sz w:val="26"/>
          <w:szCs w:val="26"/>
          <w:lang w:val="en-US"/>
        </w:rPr>
        <w:t>.</w:t>
      </w:r>
    </w:p>
    <w:p w:rsidR="00117641" w:rsidRPr="00451A6A" w:rsidRDefault="00117641" w:rsidP="00540559">
      <w:pPr>
        <w:spacing w:line="360" w:lineRule="auto"/>
        <w:jc w:val="both"/>
        <w:rPr>
          <w:rFonts w:ascii="Cambria" w:hAnsi="Cambria"/>
          <w:color w:val="000000" w:themeColor="text1"/>
          <w:sz w:val="26"/>
          <w:szCs w:val="26"/>
          <w:lang w:val="en-US"/>
        </w:rPr>
      </w:pPr>
    </w:p>
    <w:p w:rsidR="00540559" w:rsidRPr="00451A6A" w:rsidRDefault="00091B62" w:rsidP="00127247">
      <w:pPr>
        <w:pStyle w:val="a3"/>
        <w:numPr>
          <w:ilvl w:val="0"/>
          <w:numId w:val="5"/>
        </w:numPr>
        <w:spacing w:line="360" w:lineRule="auto"/>
        <w:ind w:left="0" w:hanging="11"/>
        <w:rPr>
          <w:rFonts w:ascii="Cambria" w:hAnsi="Cambria" w:cs="Arial"/>
          <w:b/>
          <w:bCs/>
          <w:color w:val="000000" w:themeColor="text1"/>
          <w:spacing w:val="2"/>
          <w:sz w:val="26"/>
          <w:szCs w:val="26"/>
          <w:lang w:val="en-US"/>
        </w:rPr>
      </w:pPr>
      <w:r w:rsidRPr="00451A6A">
        <w:rPr>
          <w:rFonts w:ascii="Cambria" w:hAnsi="Cambria" w:cs="Arial"/>
          <w:b/>
          <w:bCs/>
          <w:color w:val="000000" w:themeColor="text1"/>
          <w:spacing w:val="2"/>
          <w:sz w:val="26"/>
          <w:szCs w:val="26"/>
          <w:lang w:val="en-US"/>
        </w:rPr>
        <w:t>Pricing</w:t>
      </w:r>
      <w:r w:rsidR="00600DA9" w:rsidRPr="00451A6A">
        <w:rPr>
          <w:rFonts w:ascii="Cambria" w:hAnsi="Cambria" w:cs="Arial"/>
          <w:b/>
          <w:bCs/>
          <w:color w:val="000000" w:themeColor="text1"/>
          <w:spacing w:val="2"/>
          <w:sz w:val="26"/>
          <w:szCs w:val="26"/>
          <w:lang w:val="en-US"/>
        </w:rPr>
        <w:t xml:space="preserve"> </w:t>
      </w:r>
    </w:p>
    <w:p w:rsidR="00117641" w:rsidRPr="00451A6A" w:rsidRDefault="00BD33F6" w:rsidP="00600DA9">
      <w:pPr>
        <w:pStyle w:val="a3"/>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Housing rates</w:t>
      </w:r>
      <w:r w:rsidR="00235DC6" w:rsidRPr="00451A6A">
        <w:rPr>
          <w:rFonts w:ascii="Cambria" w:hAnsi="Cambria"/>
          <w:color w:val="000000" w:themeColor="text1"/>
          <w:sz w:val="26"/>
          <w:szCs w:val="26"/>
          <w:lang w:val="en-US"/>
        </w:rPr>
        <w:t xml:space="preserve"> </w:t>
      </w:r>
      <w:r w:rsidRPr="00451A6A">
        <w:rPr>
          <w:rFonts w:ascii="Cambria" w:hAnsi="Cambria"/>
          <w:color w:val="000000" w:themeColor="text1"/>
          <w:sz w:val="26"/>
          <w:szCs w:val="26"/>
          <w:lang w:val="en-US"/>
        </w:rPr>
        <w:t>include a rent</w:t>
      </w:r>
      <w:r w:rsidR="00600DA9" w:rsidRPr="00451A6A">
        <w:rPr>
          <w:rFonts w:ascii="Cambria" w:hAnsi="Cambria"/>
          <w:color w:val="000000" w:themeColor="text1"/>
          <w:sz w:val="26"/>
          <w:szCs w:val="26"/>
          <w:lang w:val="en-US"/>
        </w:rPr>
        <w:t xml:space="preserve"> and utilities</w:t>
      </w:r>
      <w:r w:rsidRPr="00451A6A">
        <w:rPr>
          <w:rFonts w:ascii="Cambria" w:hAnsi="Cambria"/>
          <w:color w:val="000000" w:themeColor="text1"/>
          <w:sz w:val="26"/>
          <w:szCs w:val="26"/>
          <w:lang w:val="en-US"/>
        </w:rPr>
        <w:t>.</w:t>
      </w:r>
    </w:p>
    <w:p w:rsidR="00010341" w:rsidRPr="00451A6A" w:rsidRDefault="00010341" w:rsidP="00457F22">
      <w:pPr>
        <w:rPr>
          <w:rFonts w:ascii="Cambria" w:hAnsi="Cambria"/>
          <w:color w:val="000000" w:themeColor="text1"/>
          <w:sz w:val="26"/>
          <w:szCs w:val="26"/>
          <w:lang w:val="en-US"/>
        </w:rPr>
      </w:pPr>
    </w:p>
    <w:tbl>
      <w:tblPr>
        <w:tblStyle w:val="a5"/>
        <w:tblW w:w="0" w:type="auto"/>
        <w:tblInd w:w="-856" w:type="dxa"/>
        <w:tblLook w:val="04A0" w:firstRow="1" w:lastRow="0" w:firstColumn="1" w:lastColumn="0" w:noHBand="0" w:noVBand="1"/>
      </w:tblPr>
      <w:tblGrid>
        <w:gridCol w:w="4679"/>
        <w:gridCol w:w="1134"/>
        <w:gridCol w:w="2126"/>
        <w:gridCol w:w="2256"/>
      </w:tblGrid>
      <w:tr w:rsidR="00451A6A" w:rsidRPr="00C07BC3" w:rsidTr="007044BC">
        <w:trPr>
          <w:trHeight w:val="934"/>
        </w:trPr>
        <w:tc>
          <w:tcPr>
            <w:tcW w:w="10195" w:type="dxa"/>
            <w:gridSpan w:val="4"/>
          </w:tcPr>
          <w:p w:rsidR="007044BC" w:rsidRPr="00451A6A" w:rsidRDefault="00573CD6" w:rsidP="00127247">
            <w:pPr>
              <w:spacing w:before="240" w:line="360" w:lineRule="auto"/>
              <w:jc w:val="center"/>
              <w:rPr>
                <w:rFonts w:ascii="Cambria" w:hAnsi="Cambria"/>
                <w:color w:val="000000" w:themeColor="text1"/>
                <w:spacing w:val="2"/>
                <w:sz w:val="26"/>
                <w:szCs w:val="26"/>
                <w:lang w:val="en-US"/>
              </w:rPr>
            </w:pPr>
            <w:r w:rsidRPr="00451A6A">
              <w:rPr>
                <w:rFonts w:ascii="Cambria" w:hAnsi="Cambria"/>
                <w:color w:val="000000" w:themeColor="text1"/>
                <w:spacing w:val="2"/>
                <w:sz w:val="26"/>
                <w:szCs w:val="26"/>
                <w:lang w:val="en-US"/>
              </w:rPr>
              <w:t>Housing Rates</w:t>
            </w:r>
          </w:p>
          <w:p w:rsidR="00573CD6" w:rsidRPr="00451A6A" w:rsidRDefault="00B718AC" w:rsidP="00457F22">
            <w:pPr>
              <w:spacing w:line="360" w:lineRule="auto"/>
              <w:jc w:val="center"/>
              <w:rPr>
                <w:rFonts w:ascii="Cambria" w:hAnsi="Cambria" w:cs="Arial"/>
                <w:b/>
                <w:bCs/>
                <w:color w:val="000000" w:themeColor="text1"/>
                <w:spacing w:val="2"/>
                <w:sz w:val="26"/>
                <w:szCs w:val="26"/>
                <w:lang w:val="en-US"/>
              </w:rPr>
            </w:pPr>
            <w:r w:rsidRPr="00451A6A">
              <w:rPr>
                <w:rFonts w:ascii="Cambria" w:hAnsi="Cambria"/>
                <w:color w:val="000000" w:themeColor="text1"/>
                <w:spacing w:val="2"/>
                <w:sz w:val="26"/>
                <w:szCs w:val="26"/>
                <w:lang w:val="en-US"/>
              </w:rPr>
              <w:t>v</w:t>
            </w:r>
            <w:r w:rsidR="007044BC" w:rsidRPr="00451A6A">
              <w:rPr>
                <w:rFonts w:ascii="Cambria" w:hAnsi="Cambria"/>
                <w:color w:val="000000" w:themeColor="text1"/>
                <w:spacing w:val="2"/>
                <w:sz w:val="26"/>
                <w:szCs w:val="26"/>
                <w:lang w:val="en-US"/>
              </w:rPr>
              <w:t xml:space="preserve">alid from </w:t>
            </w:r>
            <w:r w:rsidR="00573CD6" w:rsidRPr="00451A6A">
              <w:rPr>
                <w:rFonts w:ascii="Cambria" w:hAnsi="Cambria"/>
                <w:color w:val="000000" w:themeColor="text1"/>
                <w:spacing w:val="2"/>
                <w:sz w:val="26"/>
                <w:szCs w:val="26"/>
                <w:lang w:val="en-US"/>
              </w:rPr>
              <w:t>July 1, 2019</w:t>
            </w:r>
          </w:p>
          <w:p w:rsidR="00573CD6" w:rsidRPr="00451A6A" w:rsidRDefault="00573CD6" w:rsidP="00457F22">
            <w:pPr>
              <w:spacing w:line="360" w:lineRule="auto"/>
              <w:jc w:val="center"/>
              <w:rPr>
                <w:rFonts w:ascii="Cambria" w:hAnsi="Cambria" w:cs="Arial"/>
                <w:b/>
                <w:bCs/>
                <w:color w:val="000000" w:themeColor="text1"/>
                <w:spacing w:val="2"/>
                <w:sz w:val="26"/>
                <w:szCs w:val="26"/>
                <w:lang w:val="en-US"/>
              </w:rPr>
            </w:pPr>
            <w:r w:rsidRPr="00451A6A">
              <w:rPr>
                <w:rFonts w:ascii="Cambria" w:hAnsi="Cambria"/>
                <w:color w:val="000000" w:themeColor="text1"/>
                <w:spacing w:val="2"/>
                <w:sz w:val="26"/>
                <w:szCs w:val="26"/>
                <w:lang w:val="en-US"/>
              </w:rPr>
              <w:t xml:space="preserve">(rates are </w:t>
            </w:r>
            <w:r w:rsidR="00575BA5" w:rsidRPr="00451A6A">
              <w:rPr>
                <w:rFonts w:ascii="Cambria" w:hAnsi="Cambria"/>
                <w:color w:val="000000" w:themeColor="text1"/>
                <w:spacing w:val="2"/>
                <w:sz w:val="26"/>
                <w:szCs w:val="26"/>
                <w:lang w:val="en-US"/>
              </w:rPr>
              <w:t xml:space="preserve">given </w:t>
            </w:r>
            <w:r w:rsidRPr="00451A6A">
              <w:rPr>
                <w:rFonts w:ascii="Cambria" w:hAnsi="Cambria"/>
                <w:color w:val="000000" w:themeColor="text1"/>
                <w:spacing w:val="2"/>
                <w:sz w:val="26"/>
                <w:szCs w:val="26"/>
                <w:lang w:val="en-US"/>
              </w:rPr>
              <w:t>per</w:t>
            </w:r>
            <w:r w:rsidR="00575BA5" w:rsidRPr="00451A6A">
              <w:rPr>
                <w:rFonts w:ascii="Cambria" w:hAnsi="Cambria"/>
                <w:color w:val="000000" w:themeColor="text1"/>
                <w:spacing w:val="2"/>
                <w:sz w:val="26"/>
                <w:szCs w:val="26"/>
                <w:lang w:val="en-US"/>
              </w:rPr>
              <w:t xml:space="preserve"> </w:t>
            </w:r>
            <w:r w:rsidRPr="00451A6A">
              <w:rPr>
                <w:rFonts w:ascii="Cambria" w:hAnsi="Cambria"/>
                <w:color w:val="000000" w:themeColor="text1"/>
                <w:spacing w:val="2"/>
                <w:sz w:val="26"/>
                <w:szCs w:val="26"/>
                <w:lang w:val="en-US"/>
              </w:rPr>
              <w:t>person per</w:t>
            </w:r>
            <w:r w:rsidR="00575BA5" w:rsidRPr="00451A6A">
              <w:rPr>
                <w:rFonts w:ascii="Cambria" w:hAnsi="Cambria"/>
                <w:color w:val="000000" w:themeColor="text1"/>
                <w:spacing w:val="2"/>
                <w:sz w:val="26"/>
                <w:szCs w:val="26"/>
                <w:lang w:val="en-US"/>
              </w:rPr>
              <w:t xml:space="preserve"> </w:t>
            </w:r>
            <w:r w:rsidRPr="00451A6A">
              <w:rPr>
                <w:rFonts w:ascii="Cambria" w:hAnsi="Cambria"/>
                <w:color w:val="000000" w:themeColor="text1"/>
                <w:spacing w:val="2"/>
                <w:sz w:val="26"/>
                <w:szCs w:val="26"/>
                <w:lang w:val="en-US"/>
              </w:rPr>
              <w:t>month</w:t>
            </w:r>
            <w:r w:rsidR="00575BA5" w:rsidRPr="00451A6A">
              <w:rPr>
                <w:rFonts w:ascii="Cambria" w:hAnsi="Cambria"/>
                <w:color w:val="000000" w:themeColor="text1"/>
                <w:spacing w:val="2"/>
                <w:sz w:val="26"/>
                <w:szCs w:val="26"/>
                <w:lang w:val="en-US"/>
              </w:rPr>
              <w:t xml:space="preserve"> in Russian rubles</w:t>
            </w:r>
            <w:r w:rsidRPr="00451A6A">
              <w:rPr>
                <w:rFonts w:ascii="Cambria" w:hAnsi="Cambria"/>
                <w:color w:val="000000" w:themeColor="text1"/>
                <w:spacing w:val="2"/>
                <w:sz w:val="26"/>
                <w:szCs w:val="26"/>
                <w:lang w:val="en-US"/>
              </w:rPr>
              <w:t>)</w:t>
            </w:r>
          </w:p>
          <w:p w:rsidR="00573CD6" w:rsidRPr="00451A6A" w:rsidRDefault="00573CD6" w:rsidP="00010341">
            <w:pPr>
              <w:pStyle w:val="a3"/>
              <w:ind w:left="0"/>
              <w:rPr>
                <w:rFonts w:ascii="Cambria" w:hAnsi="Cambria"/>
                <w:color w:val="000000" w:themeColor="text1"/>
                <w:sz w:val="26"/>
                <w:szCs w:val="26"/>
                <w:lang w:val="en-US"/>
              </w:rPr>
            </w:pPr>
          </w:p>
        </w:tc>
      </w:tr>
      <w:tr w:rsidR="00451A6A" w:rsidRPr="00C07BC3" w:rsidTr="00190288">
        <w:tc>
          <w:tcPr>
            <w:tcW w:w="5813" w:type="dxa"/>
            <w:gridSpan w:val="2"/>
          </w:tcPr>
          <w:p w:rsidR="00573CD6" w:rsidRPr="00451A6A" w:rsidRDefault="00573CD6" w:rsidP="00457F22">
            <w:pPr>
              <w:pStyle w:val="a3"/>
              <w:spacing w:line="360" w:lineRule="auto"/>
              <w:ind w:left="0"/>
              <w:rPr>
                <w:rFonts w:ascii="Cambria" w:hAnsi="Cambria"/>
                <w:color w:val="000000" w:themeColor="text1"/>
                <w:sz w:val="26"/>
                <w:szCs w:val="26"/>
                <w:lang w:val="en-US"/>
              </w:rPr>
            </w:pPr>
          </w:p>
        </w:tc>
        <w:tc>
          <w:tcPr>
            <w:tcW w:w="2126" w:type="dxa"/>
          </w:tcPr>
          <w:p w:rsidR="00573CD6" w:rsidRPr="00451A6A" w:rsidRDefault="00573CD6"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From October till April (a heating period)</w:t>
            </w:r>
          </w:p>
        </w:tc>
        <w:tc>
          <w:tcPr>
            <w:tcW w:w="2256" w:type="dxa"/>
          </w:tcPr>
          <w:p w:rsidR="00573CD6" w:rsidRPr="00451A6A" w:rsidRDefault="00573CD6"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 xml:space="preserve">From </w:t>
            </w:r>
            <w:r w:rsidR="00704409" w:rsidRPr="00451A6A">
              <w:rPr>
                <w:rFonts w:ascii="Cambria" w:hAnsi="Cambria"/>
                <w:color w:val="000000" w:themeColor="text1"/>
                <w:sz w:val="26"/>
                <w:szCs w:val="26"/>
                <w:lang w:val="en-US"/>
              </w:rPr>
              <w:t>May till September (without heating)</w:t>
            </w:r>
          </w:p>
        </w:tc>
      </w:tr>
      <w:tr w:rsidR="00451A6A" w:rsidRPr="00451A6A" w:rsidTr="00C07BC3">
        <w:tc>
          <w:tcPr>
            <w:tcW w:w="4679" w:type="dxa"/>
            <w:vMerge w:val="restart"/>
          </w:tcPr>
          <w:p w:rsidR="00190288" w:rsidRPr="00451A6A" w:rsidRDefault="0050736C"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Dormitory</w:t>
            </w:r>
            <w:r w:rsidR="00190288" w:rsidRPr="00451A6A">
              <w:rPr>
                <w:rFonts w:ascii="Cambria" w:hAnsi="Cambria"/>
                <w:color w:val="000000" w:themeColor="text1"/>
                <w:sz w:val="26"/>
                <w:szCs w:val="26"/>
                <w:lang w:val="en-US"/>
              </w:rPr>
              <w:t xml:space="preserve"> 1 (</w:t>
            </w:r>
            <w:r w:rsidR="00381865">
              <w:rPr>
                <w:rFonts w:ascii="Cambria" w:hAnsi="Cambria"/>
                <w:color w:val="000000" w:themeColor="text1"/>
                <w:sz w:val="26"/>
                <w:szCs w:val="26"/>
                <w:lang w:val="en-US"/>
              </w:rPr>
              <w:t>23</w:t>
            </w:r>
            <w:r w:rsidR="00C07BC3">
              <w:rPr>
                <w:rFonts w:ascii="Cambria" w:hAnsi="Cambria"/>
                <w:color w:val="000000" w:themeColor="text1"/>
                <w:sz w:val="26"/>
                <w:szCs w:val="26"/>
                <w:lang w:val="en-US"/>
              </w:rPr>
              <w:t>,</w:t>
            </w:r>
            <w:r w:rsidR="00381865">
              <w:rPr>
                <w:rFonts w:ascii="Cambria" w:hAnsi="Cambria"/>
                <w:color w:val="000000" w:themeColor="text1"/>
                <w:sz w:val="26"/>
                <w:szCs w:val="26"/>
                <w:lang w:val="en-US"/>
              </w:rPr>
              <w:t xml:space="preserve"> </w:t>
            </w:r>
            <w:r w:rsidR="00C07BC3" w:rsidRPr="00C07BC3">
              <w:rPr>
                <w:rFonts w:ascii="Cambria" w:hAnsi="Cambria"/>
                <w:color w:val="000000" w:themeColor="text1"/>
                <w:sz w:val="26"/>
                <w:szCs w:val="26"/>
                <w:lang w:val="en-US"/>
              </w:rPr>
              <w:t>General Sommer Str.</w:t>
            </w:r>
            <w:r w:rsidR="00C07BC3">
              <w:rPr>
                <w:rFonts w:ascii="Cambria" w:hAnsi="Cambria"/>
                <w:color w:val="000000" w:themeColor="text1"/>
                <w:sz w:val="26"/>
                <w:szCs w:val="26"/>
                <w:lang w:val="en-US"/>
              </w:rPr>
              <w:t>)</w:t>
            </w:r>
          </w:p>
        </w:tc>
        <w:tc>
          <w:tcPr>
            <w:tcW w:w="1134" w:type="dxa"/>
          </w:tcPr>
          <w:p w:rsidR="00190288" w:rsidRPr="00451A6A" w:rsidRDefault="00190288"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Double</w:t>
            </w:r>
          </w:p>
        </w:tc>
        <w:tc>
          <w:tcPr>
            <w:tcW w:w="2126" w:type="dxa"/>
          </w:tcPr>
          <w:p w:rsidR="00190288" w:rsidRPr="00451A6A" w:rsidRDefault="004B58EA"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661.36</w:t>
            </w:r>
          </w:p>
        </w:tc>
        <w:tc>
          <w:tcPr>
            <w:tcW w:w="2256" w:type="dxa"/>
          </w:tcPr>
          <w:p w:rsidR="00190288" w:rsidRPr="00451A6A" w:rsidRDefault="004B58EA"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501.16</w:t>
            </w:r>
          </w:p>
        </w:tc>
      </w:tr>
      <w:tr w:rsidR="00451A6A" w:rsidRPr="00451A6A" w:rsidTr="00C07BC3">
        <w:tc>
          <w:tcPr>
            <w:tcW w:w="4679" w:type="dxa"/>
            <w:vMerge/>
          </w:tcPr>
          <w:p w:rsidR="00190288" w:rsidRPr="00451A6A" w:rsidRDefault="00190288" w:rsidP="00457F22">
            <w:pPr>
              <w:pStyle w:val="a3"/>
              <w:spacing w:line="360" w:lineRule="auto"/>
              <w:ind w:left="0"/>
              <w:rPr>
                <w:rFonts w:ascii="Cambria" w:hAnsi="Cambria"/>
                <w:color w:val="000000" w:themeColor="text1"/>
                <w:sz w:val="26"/>
                <w:szCs w:val="26"/>
                <w:lang w:val="en-US"/>
              </w:rPr>
            </w:pPr>
          </w:p>
        </w:tc>
        <w:tc>
          <w:tcPr>
            <w:tcW w:w="1134" w:type="dxa"/>
          </w:tcPr>
          <w:p w:rsidR="00190288" w:rsidRPr="00451A6A" w:rsidRDefault="00190288"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Quad</w:t>
            </w:r>
          </w:p>
        </w:tc>
        <w:tc>
          <w:tcPr>
            <w:tcW w:w="2126" w:type="dxa"/>
          </w:tcPr>
          <w:p w:rsidR="00190288" w:rsidRPr="00451A6A" w:rsidRDefault="004B58EA"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615.16</w:t>
            </w:r>
          </w:p>
        </w:tc>
        <w:tc>
          <w:tcPr>
            <w:tcW w:w="2256" w:type="dxa"/>
          </w:tcPr>
          <w:p w:rsidR="00190288" w:rsidRPr="00451A6A" w:rsidRDefault="004B58EA"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454.96</w:t>
            </w:r>
          </w:p>
        </w:tc>
      </w:tr>
      <w:tr w:rsidR="00451A6A" w:rsidRPr="00451A6A" w:rsidTr="00190288">
        <w:tc>
          <w:tcPr>
            <w:tcW w:w="5813" w:type="dxa"/>
            <w:gridSpan w:val="2"/>
          </w:tcPr>
          <w:p w:rsidR="00573CD6" w:rsidRPr="00451A6A" w:rsidRDefault="0050736C"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Dormitory</w:t>
            </w:r>
            <w:r w:rsidR="00190288" w:rsidRPr="00451A6A">
              <w:rPr>
                <w:rFonts w:ascii="Cambria" w:hAnsi="Cambria"/>
                <w:color w:val="000000" w:themeColor="text1"/>
                <w:sz w:val="26"/>
                <w:szCs w:val="26"/>
                <w:lang w:val="en-US"/>
              </w:rPr>
              <w:t xml:space="preserve"> 2 (</w:t>
            </w:r>
            <w:r w:rsidR="00381865">
              <w:rPr>
                <w:rFonts w:ascii="Cambria" w:hAnsi="Cambria"/>
                <w:color w:val="000000" w:themeColor="text1"/>
                <w:sz w:val="26"/>
                <w:szCs w:val="26"/>
                <w:lang w:val="en-US"/>
              </w:rPr>
              <w:t>3</w:t>
            </w:r>
            <w:r w:rsidR="00C07BC3">
              <w:rPr>
                <w:rFonts w:ascii="Cambria" w:hAnsi="Cambria"/>
                <w:color w:val="000000" w:themeColor="text1"/>
                <w:sz w:val="26"/>
                <w:szCs w:val="26"/>
                <w:lang w:val="en-US"/>
              </w:rPr>
              <w:t>,</w:t>
            </w:r>
            <w:r w:rsidR="00381865">
              <w:rPr>
                <w:rFonts w:ascii="Cambria" w:hAnsi="Cambria"/>
                <w:color w:val="000000" w:themeColor="text1"/>
                <w:sz w:val="26"/>
                <w:szCs w:val="26"/>
                <w:lang w:val="en-US"/>
              </w:rPr>
              <w:t xml:space="preserve"> </w:t>
            </w:r>
            <w:proofErr w:type="spellStart"/>
            <w:r w:rsidR="00C07BC3">
              <w:rPr>
                <w:rFonts w:ascii="Cambria" w:hAnsi="Cambria"/>
                <w:color w:val="000000" w:themeColor="text1"/>
                <w:sz w:val="26"/>
                <w:szCs w:val="26"/>
                <w:lang w:val="en-US"/>
              </w:rPr>
              <w:t>C</w:t>
            </w:r>
            <w:r w:rsidR="00C07BC3" w:rsidRPr="00C07BC3">
              <w:rPr>
                <w:rFonts w:ascii="Cambria" w:hAnsi="Cambria"/>
                <w:color w:val="000000" w:themeColor="text1"/>
                <w:sz w:val="26"/>
                <w:szCs w:val="26"/>
                <w:lang w:val="en-US"/>
              </w:rPr>
              <w:t>hernyshevsky</w:t>
            </w:r>
            <w:proofErr w:type="spellEnd"/>
            <w:r w:rsidR="00C07BC3" w:rsidRPr="00C07BC3">
              <w:rPr>
                <w:rFonts w:ascii="Cambria" w:hAnsi="Cambria"/>
                <w:color w:val="000000" w:themeColor="text1"/>
                <w:sz w:val="26"/>
                <w:szCs w:val="26"/>
                <w:lang w:val="en-US"/>
              </w:rPr>
              <w:t xml:space="preserve"> Lane</w:t>
            </w:r>
            <w:r w:rsidR="00190288" w:rsidRPr="00451A6A">
              <w:rPr>
                <w:rFonts w:ascii="Cambria" w:hAnsi="Cambria"/>
                <w:color w:val="000000" w:themeColor="text1"/>
                <w:sz w:val="26"/>
                <w:szCs w:val="26"/>
                <w:lang w:val="en-US"/>
              </w:rPr>
              <w:t>)</w:t>
            </w:r>
          </w:p>
        </w:tc>
        <w:tc>
          <w:tcPr>
            <w:tcW w:w="2126" w:type="dxa"/>
          </w:tcPr>
          <w:p w:rsidR="00573CD6" w:rsidRPr="00451A6A" w:rsidRDefault="004B58EA"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626.46</w:t>
            </w:r>
          </w:p>
        </w:tc>
        <w:tc>
          <w:tcPr>
            <w:tcW w:w="2256" w:type="dxa"/>
          </w:tcPr>
          <w:p w:rsidR="00573CD6" w:rsidRPr="00451A6A" w:rsidRDefault="004B58EA"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466.26</w:t>
            </w:r>
          </w:p>
        </w:tc>
      </w:tr>
      <w:tr w:rsidR="00451A6A" w:rsidRPr="00451A6A" w:rsidTr="00190288">
        <w:tc>
          <w:tcPr>
            <w:tcW w:w="5813" w:type="dxa"/>
            <w:gridSpan w:val="2"/>
          </w:tcPr>
          <w:p w:rsidR="00573CD6" w:rsidRPr="00451A6A" w:rsidRDefault="0050736C"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 xml:space="preserve">Dormitory </w:t>
            </w:r>
            <w:r w:rsidR="00190288" w:rsidRPr="00451A6A">
              <w:rPr>
                <w:rFonts w:ascii="Cambria" w:hAnsi="Cambria"/>
                <w:color w:val="000000" w:themeColor="text1"/>
                <w:sz w:val="26"/>
                <w:szCs w:val="26"/>
                <w:lang w:val="en-US"/>
              </w:rPr>
              <w:t>3 (</w:t>
            </w:r>
            <w:r w:rsidR="00381865">
              <w:rPr>
                <w:rFonts w:ascii="Cambria" w:hAnsi="Cambria"/>
                <w:color w:val="000000" w:themeColor="text1"/>
                <w:sz w:val="26"/>
                <w:szCs w:val="26"/>
                <w:lang w:val="en-US"/>
              </w:rPr>
              <w:t>14</w:t>
            </w:r>
            <w:r w:rsidR="00C07BC3">
              <w:rPr>
                <w:rFonts w:ascii="Cambria" w:hAnsi="Cambria"/>
                <w:color w:val="000000" w:themeColor="text1"/>
                <w:sz w:val="26"/>
                <w:szCs w:val="26"/>
                <w:lang w:val="en-US"/>
              </w:rPr>
              <w:t>B,</w:t>
            </w:r>
            <w:r w:rsidR="00381865">
              <w:rPr>
                <w:rFonts w:ascii="Cambria" w:hAnsi="Cambria"/>
                <w:color w:val="000000" w:themeColor="text1"/>
                <w:sz w:val="26"/>
                <w:szCs w:val="26"/>
                <w:lang w:val="en-US"/>
              </w:rPr>
              <w:t xml:space="preserve"> </w:t>
            </w:r>
            <w:proofErr w:type="spellStart"/>
            <w:proofErr w:type="gramStart"/>
            <w:r w:rsidR="00C07BC3" w:rsidRPr="00C07BC3">
              <w:rPr>
                <w:rFonts w:ascii="Cambria" w:hAnsi="Cambria"/>
                <w:color w:val="000000" w:themeColor="text1"/>
                <w:sz w:val="26"/>
                <w:szCs w:val="26"/>
                <w:lang w:val="en-US"/>
              </w:rPr>
              <w:t>A.Nevsky</w:t>
            </w:r>
            <w:proofErr w:type="spellEnd"/>
            <w:proofErr w:type="gramEnd"/>
            <w:r w:rsidR="00C07BC3" w:rsidRPr="00C07BC3">
              <w:rPr>
                <w:rFonts w:ascii="Cambria" w:hAnsi="Cambria"/>
                <w:color w:val="000000" w:themeColor="text1"/>
                <w:sz w:val="26"/>
                <w:szCs w:val="26"/>
                <w:lang w:val="en-US"/>
              </w:rPr>
              <w:t xml:space="preserve"> Str.</w:t>
            </w:r>
            <w:r w:rsidR="00C07BC3">
              <w:rPr>
                <w:rFonts w:ascii="Cambria" w:hAnsi="Cambria"/>
                <w:color w:val="000000" w:themeColor="text1"/>
                <w:sz w:val="26"/>
                <w:szCs w:val="26"/>
                <w:lang w:val="en-US"/>
              </w:rPr>
              <w:t>)</w:t>
            </w:r>
          </w:p>
        </w:tc>
        <w:tc>
          <w:tcPr>
            <w:tcW w:w="2126" w:type="dxa"/>
          </w:tcPr>
          <w:p w:rsidR="00573CD6" w:rsidRPr="00451A6A" w:rsidRDefault="004B58EA"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571.65</w:t>
            </w:r>
          </w:p>
        </w:tc>
        <w:tc>
          <w:tcPr>
            <w:tcW w:w="2256" w:type="dxa"/>
          </w:tcPr>
          <w:p w:rsidR="00573CD6" w:rsidRPr="00451A6A" w:rsidRDefault="004B58EA"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411.45</w:t>
            </w:r>
          </w:p>
        </w:tc>
      </w:tr>
      <w:tr w:rsidR="00451A6A" w:rsidRPr="00451A6A" w:rsidTr="00190288">
        <w:tc>
          <w:tcPr>
            <w:tcW w:w="5813" w:type="dxa"/>
            <w:gridSpan w:val="2"/>
          </w:tcPr>
          <w:p w:rsidR="00573CD6" w:rsidRPr="00451A6A" w:rsidRDefault="0050736C"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 xml:space="preserve">Dormitory </w:t>
            </w:r>
            <w:r w:rsidR="00190288" w:rsidRPr="00451A6A">
              <w:rPr>
                <w:rFonts w:ascii="Cambria" w:hAnsi="Cambria"/>
                <w:color w:val="000000" w:themeColor="text1"/>
                <w:sz w:val="26"/>
                <w:szCs w:val="26"/>
                <w:lang w:val="en-US"/>
              </w:rPr>
              <w:t>4 (</w:t>
            </w:r>
            <w:r w:rsidR="00381865">
              <w:rPr>
                <w:rFonts w:ascii="Cambria" w:hAnsi="Cambria"/>
                <w:color w:val="000000" w:themeColor="text1"/>
                <w:sz w:val="26"/>
                <w:szCs w:val="26"/>
                <w:lang w:val="en-US"/>
              </w:rPr>
              <w:t>51</w:t>
            </w:r>
            <w:r w:rsidR="00C07BC3">
              <w:rPr>
                <w:rFonts w:ascii="Cambria" w:hAnsi="Cambria"/>
                <w:color w:val="000000" w:themeColor="text1"/>
                <w:sz w:val="26"/>
                <w:szCs w:val="26"/>
                <w:lang w:val="en-US"/>
              </w:rPr>
              <w:t>,</w:t>
            </w:r>
            <w:r w:rsidR="00381865">
              <w:rPr>
                <w:rFonts w:ascii="Cambria" w:hAnsi="Cambria"/>
                <w:color w:val="000000" w:themeColor="text1"/>
                <w:sz w:val="26"/>
                <w:szCs w:val="26"/>
                <w:lang w:val="en-US"/>
              </w:rPr>
              <w:t xml:space="preserve"> </w:t>
            </w:r>
            <w:proofErr w:type="spellStart"/>
            <w:proofErr w:type="gramStart"/>
            <w:r w:rsidR="00C07BC3" w:rsidRPr="00C07BC3">
              <w:rPr>
                <w:rFonts w:ascii="Cambria" w:hAnsi="Cambria"/>
                <w:color w:val="000000" w:themeColor="text1"/>
                <w:sz w:val="26"/>
                <w:szCs w:val="26"/>
                <w:lang w:val="en-US"/>
              </w:rPr>
              <w:t>A.Nevsky</w:t>
            </w:r>
            <w:proofErr w:type="spellEnd"/>
            <w:proofErr w:type="gramEnd"/>
            <w:r w:rsidR="00C07BC3" w:rsidRPr="00C07BC3">
              <w:rPr>
                <w:rFonts w:ascii="Cambria" w:hAnsi="Cambria"/>
                <w:color w:val="000000" w:themeColor="text1"/>
                <w:sz w:val="26"/>
                <w:szCs w:val="26"/>
                <w:lang w:val="en-US"/>
              </w:rPr>
              <w:t xml:space="preserve"> Str.</w:t>
            </w:r>
            <w:r w:rsidR="00C07BC3">
              <w:rPr>
                <w:rFonts w:ascii="Cambria" w:hAnsi="Cambria"/>
                <w:color w:val="000000" w:themeColor="text1"/>
                <w:sz w:val="26"/>
                <w:szCs w:val="26"/>
                <w:lang w:val="en-US"/>
              </w:rPr>
              <w:t>)</w:t>
            </w:r>
          </w:p>
        </w:tc>
        <w:tc>
          <w:tcPr>
            <w:tcW w:w="2126" w:type="dxa"/>
          </w:tcPr>
          <w:p w:rsidR="00573CD6" w:rsidRPr="00451A6A" w:rsidRDefault="004B58EA"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634.05</w:t>
            </w:r>
          </w:p>
        </w:tc>
        <w:tc>
          <w:tcPr>
            <w:tcW w:w="2256" w:type="dxa"/>
          </w:tcPr>
          <w:p w:rsidR="00573CD6" w:rsidRPr="00451A6A" w:rsidRDefault="004B58EA"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473.85</w:t>
            </w:r>
          </w:p>
        </w:tc>
      </w:tr>
      <w:tr w:rsidR="00451A6A" w:rsidRPr="00451A6A" w:rsidTr="00190288">
        <w:tc>
          <w:tcPr>
            <w:tcW w:w="5813" w:type="dxa"/>
            <w:gridSpan w:val="2"/>
          </w:tcPr>
          <w:p w:rsidR="00190288" w:rsidRPr="00451A6A" w:rsidRDefault="0050736C"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 xml:space="preserve">Dormitory </w:t>
            </w:r>
            <w:r w:rsidR="00190288" w:rsidRPr="00451A6A">
              <w:rPr>
                <w:rFonts w:ascii="Cambria" w:hAnsi="Cambria"/>
                <w:color w:val="000000" w:themeColor="text1"/>
                <w:sz w:val="26"/>
                <w:szCs w:val="26"/>
                <w:lang w:val="en-US"/>
              </w:rPr>
              <w:t>5 (</w:t>
            </w:r>
            <w:r w:rsidR="00381865">
              <w:rPr>
                <w:rFonts w:ascii="Cambria" w:hAnsi="Cambria"/>
                <w:color w:val="000000" w:themeColor="text1"/>
                <w:sz w:val="26"/>
                <w:szCs w:val="26"/>
                <w:lang w:val="en-US"/>
              </w:rPr>
              <w:t>3</w:t>
            </w:r>
            <w:r w:rsidR="00C07BC3">
              <w:rPr>
                <w:rFonts w:ascii="Cambria" w:hAnsi="Cambria"/>
                <w:color w:val="000000" w:themeColor="text1"/>
                <w:sz w:val="26"/>
                <w:szCs w:val="26"/>
                <w:lang w:val="en-US"/>
              </w:rPr>
              <w:t>,</w:t>
            </w:r>
            <w:r w:rsidR="00381865">
              <w:rPr>
                <w:rFonts w:ascii="Cambria" w:hAnsi="Cambria"/>
                <w:color w:val="000000" w:themeColor="text1"/>
                <w:sz w:val="26"/>
                <w:szCs w:val="26"/>
                <w:lang w:val="en-US"/>
              </w:rPr>
              <w:t xml:space="preserve"> </w:t>
            </w:r>
            <w:proofErr w:type="spellStart"/>
            <w:r w:rsidR="00C07BC3" w:rsidRPr="00C07BC3">
              <w:rPr>
                <w:rFonts w:ascii="Cambria" w:hAnsi="Cambria"/>
                <w:color w:val="000000" w:themeColor="text1"/>
                <w:sz w:val="26"/>
                <w:szCs w:val="26"/>
                <w:lang w:val="en-US"/>
              </w:rPr>
              <w:t>Azovskaya</w:t>
            </w:r>
            <w:proofErr w:type="spellEnd"/>
            <w:r w:rsidR="00C07BC3" w:rsidRPr="00C07BC3">
              <w:rPr>
                <w:rFonts w:ascii="Cambria" w:hAnsi="Cambria"/>
                <w:color w:val="000000" w:themeColor="text1"/>
                <w:sz w:val="26"/>
                <w:szCs w:val="26"/>
                <w:lang w:val="en-US"/>
              </w:rPr>
              <w:t xml:space="preserve"> Str.</w:t>
            </w:r>
            <w:r w:rsidR="00C07BC3">
              <w:rPr>
                <w:rFonts w:ascii="Cambria" w:hAnsi="Cambria"/>
                <w:color w:val="000000" w:themeColor="text1"/>
                <w:sz w:val="26"/>
                <w:szCs w:val="26"/>
                <w:lang w:val="en-US"/>
              </w:rPr>
              <w:t>)</w:t>
            </w:r>
          </w:p>
        </w:tc>
        <w:tc>
          <w:tcPr>
            <w:tcW w:w="2126" w:type="dxa"/>
          </w:tcPr>
          <w:p w:rsidR="00190288" w:rsidRPr="00451A6A" w:rsidRDefault="004B58EA"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599.58</w:t>
            </w:r>
          </w:p>
        </w:tc>
        <w:tc>
          <w:tcPr>
            <w:tcW w:w="2256" w:type="dxa"/>
          </w:tcPr>
          <w:p w:rsidR="00190288" w:rsidRPr="00451A6A" w:rsidRDefault="004B58EA"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439.38</w:t>
            </w:r>
          </w:p>
        </w:tc>
      </w:tr>
      <w:tr w:rsidR="00451A6A" w:rsidRPr="00451A6A" w:rsidTr="00190288">
        <w:tc>
          <w:tcPr>
            <w:tcW w:w="5813" w:type="dxa"/>
            <w:gridSpan w:val="2"/>
          </w:tcPr>
          <w:p w:rsidR="00190288" w:rsidRPr="00451A6A" w:rsidRDefault="0050736C"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 xml:space="preserve">Dormitory </w:t>
            </w:r>
            <w:r w:rsidR="00190288" w:rsidRPr="00451A6A">
              <w:rPr>
                <w:rFonts w:ascii="Cambria" w:hAnsi="Cambria"/>
                <w:color w:val="000000" w:themeColor="text1"/>
                <w:sz w:val="26"/>
                <w:szCs w:val="26"/>
                <w:lang w:val="en-US"/>
              </w:rPr>
              <w:t>6 (</w:t>
            </w:r>
            <w:r w:rsidR="00381865">
              <w:rPr>
                <w:rFonts w:ascii="Cambria" w:hAnsi="Cambria"/>
                <w:color w:val="000000" w:themeColor="text1"/>
                <w:sz w:val="26"/>
                <w:szCs w:val="26"/>
                <w:lang w:val="en-US"/>
              </w:rPr>
              <w:t>56</w:t>
            </w:r>
            <w:r w:rsidR="00C07BC3">
              <w:rPr>
                <w:rFonts w:ascii="Cambria" w:hAnsi="Cambria"/>
                <w:color w:val="000000" w:themeColor="text1"/>
                <w:sz w:val="26"/>
                <w:szCs w:val="26"/>
                <w:lang w:val="en-US"/>
              </w:rPr>
              <w:t>,</w:t>
            </w:r>
            <w:r w:rsidR="00381865">
              <w:rPr>
                <w:rFonts w:ascii="Cambria" w:hAnsi="Cambria"/>
                <w:color w:val="000000" w:themeColor="text1"/>
                <w:sz w:val="26"/>
                <w:szCs w:val="26"/>
                <w:lang w:val="en-US"/>
              </w:rPr>
              <w:t xml:space="preserve"> </w:t>
            </w:r>
            <w:r w:rsidR="00C07BC3">
              <w:rPr>
                <w:rFonts w:ascii="Cambria" w:hAnsi="Cambria"/>
                <w:color w:val="000000" w:themeColor="text1"/>
                <w:sz w:val="26"/>
                <w:szCs w:val="26"/>
                <w:lang w:val="en-US"/>
              </w:rPr>
              <w:t>C</w:t>
            </w:r>
            <w:bookmarkStart w:id="0" w:name="_GoBack"/>
            <w:bookmarkEnd w:id="0"/>
            <w:r w:rsidR="00C07BC3" w:rsidRPr="00C07BC3">
              <w:rPr>
                <w:rFonts w:ascii="Cambria" w:hAnsi="Cambria"/>
                <w:color w:val="000000" w:themeColor="text1"/>
                <w:sz w:val="26"/>
                <w:szCs w:val="26"/>
                <w:lang w:val="en-US"/>
              </w:rPr>
              <w:t>haikovsky Str.</w:t>
            </w:r>
            <w:r w:rsidR="00190288" w:rsidRPr="00451A6A">
              <w:rPr>
                <w:rFonts w:ascii="Cambria" w:hAnsi="Cambria"/>
                <w:color w:val="000000" w:themeColor="text1"/>
                <w:sz w:val="26"/>
                <w:szCs w:val="26"/>
                <w:lang w:val="en-US"/>
              </w:rPr>
              <w:t>)</w:t>
            </w:r>
          </w:p>
        </w:tc>
        <w:tc>
          <w:tcPr>
            <w:tcW w:w="2126" w:type="dxa"/>
          </w:tcPr>
          <w:p w:rsidR="00190288" w:rsidRPr="00451A6A" w:rsidRDefault="004B58EA"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626.46</w:t>
            </w:r>
          </w:p>
        </w:tc>
        <w:tc>
          <w:tcPr>
            <w:tcW w:w="2256" w:type="dxa"/>
          </w:tcPr>
          <w:p w:rsidR="00190288" w:rsidRPr="00451A6A" w:rsidRDefault="004B58EA" w:rsidP="00457F22">
            <w:pPr>
              <w:pStyle w:val="a3"/>
              <w:spacing w:line="360" w:lineRule="auto"/>
              <w:ind w:left="0"/>
              <w:rPr>
                <w:rFonts w:ascii="Cambria" w:hAnsi="Cambria"/>
                <w:color w:val="000000" w:themeColor="text1"/>
                <w:sz w:val="26"/>
                <w:szCs w:val="26"/>
                <w:lang w:val="en-US"/>
              </w:rPr>
            </w:pPr>
            <w:r w:rsidRPr="00451A6A">
              <w:rPr>
                <w:rFonts w:ascii="Cambria" w:hAnsi="Cambria"/>
                <w:color w:val="000000" w:themeColor="text1"/>
                <w:sz w:val="26"/>
                <w:szCs w:val="26"/>
                <w:lang w:val="en-US"/>
              </w:rPr>
              <w:t>466.26</w:t>
            </w:r>
          </w:p>
        </w:tc>
      </w:tr>
    </w:tbl>
    <w:p w:rsidR="00010341" w:rsidRPr="00451A6A" w:rsidRDefault="00010341" w:rsidP="00457F22">
      <w:pPr>
        <w:pStyle w:val="a3"/>
        <w:spacing w:line="360" w:lineRule="auto"/>
        <w:ind w:left="1080"/>
        <w:rPr>
          <w:rFonts w:ascii="Cambria" w:hAnsi="Cambria"/>
          <w:color w:val="000000" w:themeColor="text1"/>
          <w:sz w:val="26"/>
          <w:szCs w:val="26"/>
          <w:lang w:val="en-US"/>
        </w:rPr>
      </w:pPr>
    </w:p>
    <w:p w:rsidR="00F846EC" w:rsidRPr="00451A6A" w:rsidRDefault="00F846EC" w:rsidP="00457F22">
      <w:pPr>
        <w:pStyle w:val="a3"/>
        <w:spacing w:line="360" w:lineRule="auto"/>
        <w:ind w:left="1080"/>
        <w:rPr>
          <w:rFonts w:ascii="Cambria" w:hAnsi="Cambria"/>
          <w:color w:val="000000" w:themeColor="text1"/>
          <w:sz w:val="26"/>
          <w:szCs w:val="26"/>
          <w:lang w:val="en-US"/>
        </w:rPr>
      </w:pPr>
    </w:p>
    <w:p w:rsidR="004B58EA" w:rsidRPr="00451A6A" w:rsidRDefault="007435AB" w:rsidP="00127247">
      <w:pPr>
        <w:pStyle w:val="a3"/>
        <w:numPr>
          <w:ilvl w:val="0"/>
          <w:numId w:val="5"/>
        </w:numPr>
        <w:spacing w:before="240" w:line="360" w:lineRule="auto"/>
        <w:ind w:left="0" w:hanging="11"/>
        <w:rPr>
          <w:rFonts w:ascii="Cambria" w:hAnsi="Cambria"/>
          <w:b/>
          <w:color w:val="000000" w:themeColor="text1"/>
          <w:sz w:val="26"/>
          <w:szCs w:val="26"/>
          <w:lang w:val="en-US"/>
        </w:rPr>
      </w:pPr>
      <w:r w:rsidRPr="00451A6A">
        <w:rPr>
          <w:rFonts w:ascii="Cambria" w:hAnsi="Cambria"/>
          <w:b/>
          <w:color w:val="000000" w:themeColor="text1"/>
          <w:sz w:val="26"/>
          <w:szCs w:val="26"/>
          <w:lang w:val="en-US"/>
        </w:rPr>
        <w:t>Housing Benefits</w:t>
      </w:r>
    </w:p>
    <w:p w:rsidR="004B58EA" w:rsidRPr="00451A6A" w:rsidRDefault="004B58EA" w:rsidP="0011543E">
      <w:pPr>
        <w:pStyle w:val="a3"/>
        <w:spacing w:line="360" w:lineRule="auto"/>
        <w:ind w:left="0"/>
        <w:jc w:val="both"/>
        <w:rPr>
          <w:rFonts w:ascii="Cambria" w:hAnsi="Cambria"/>
          <w:color w:val="000000" w:themeColor="text1"/>
          <w:sz w:val="26"/>
          <w:szCs w:val="26"/>
          <w:lang w:val="en-US"/>
        </w:rPr>
      </w:pPr>
      <w:r w:rsidRPr="00451A6A">
        <w:rPr>
          <w:rFonts w:ascii="Cambria" w:hAnsi="Cambria"/>
          <w:color w:val="000000" w:themeColor="text1"/>
          <w:sz w:val="26"/>
          <w:szCs w:val="26"/>
          <w:lang w:val="en-US"/>
        </w:rPr>
        <w:t xml:space="preserve">The following </w:t>
      </w:r>
      <w:r w:rsidR="00575BA5" w:rsidRPr="00451A6A">
        <w:rPr>
          <w:rFonts w:ascii="Cambria" w:hAnsi="Cambria"/>
          <w:color w:val="000000" w:themeColor="text1"/>
          <w:sz w:val="26"/>
          <w:szCs w:val="26"/>
          <w:lang w:val="en-US"/>
        </w:rPr>
        <w:t>groups</w:t>
      </w:r>
      <w:r w:rsidRPr="00451A6A">
        <w:rPr>
          <w:rFonts w:ascii="Cambria" w:hAnsi="Cambria"/>
          <w:color w:val="000000" w:themeColor="text1"/>
          <w:sz w:val="26"/>
          <w:szCs w:val="26"/>
          <w:lang w:val="en-US"/>
        </w:rPr>
        <w:t xml:space="preserve"> </w:t>
      </w:r>
      <w:r w:rsidR="00127247" w:rsidRPr="00451A6A">
        <w:rPr>
          <w:rFonts w:ascii="Cambria" w:hAnsi="Cambria"/>
          <w:color w:val="000000" w:themeColor="text1"/>
          <w:sz w:val="26"/>
          <w:szCs w:val="26"/>
          <w:lang w:val="en-US"/>
        </w:rPr>
        <w:t xml:space="preserve">of students </w:t>
      </w:r>
      <w:r w:rsidR="007044BC" w:rsidRPr="00451A6A">
        <w:rPr>
          <w:rFonts w:ascii="Cambria" w:hAnsi="Cambria"/>
          <w:color w:val="000000" w:themeColor="text1"/>
          <w:sz w:val="26"/>
          <w:szCs w:val="26"/>
          <w:lang w:val="en-US"/>
        </w:rPr>
        <w:t xml:space="preserve">are exempt from </w:t>
      </w:r>
      <w:r w:rsidRPr="00451A6A">
        <w:rPr>
          <w:rFonts w:ascii="Cambria" w:hAnsi="Cambria"/>
          <w:color w:val="000000" w:themeColor="text1"/>
          <w:sz w:val="26"/>
          <w:szCs w:val="26"/>
          <w:lang w:val="en-US"/>
        </w:rPr>
        <w:t>the housing costs:</w:t>
      </w:r>
      <w:r w:rsidR="007044BC" w:rsidRPr="00451A6A">
        <w:rPr>
          <w:rFonts w:ascii="Cambria" w:hAnsi="Cambria"/>
          <w:color w:val="000000" w:themeColor="text1"/>
          <w:sz w:val="26"/>
          <w:szCs w:val="26"/>
          <w:lang w:val="en-US"/>
        </w:rPr>
        <w:t> </w:t>
      </w:r>
    </w:p>
    <w:p w:rsidR="0075510D" w:rsidRPr="00451A6A" w:rsidRDefault="0075510D" w:rsidP="0011543E">
      <w:pPr>
        <w:pStyle w:val="a3"/>
        <w:numPr>
          <w:ilvl w:val="0"/>
          <w:numId w:val="6"/>
        </w:numPr>
        <w:spacing w:line="360" w:lineRule="auto"/>
        <w:jc w:val="both"/>
        <w:rPr>
          <w:rFonts w:ascii="Cambria" w:hAnsi="Cambria"/>
          <w:color w:val="000000" w:themeColor="text1"/>
          <w:sz w:val="26"/>
          <w:szCs w:val="26"/>
          <w:lang w:val="en-US"/>
        </w:rPr>
      </w:pPr>
      <w:r w:rsidRPr="00451A6A">
        <w:rPr>
          <w:rFonts w:ascii="Cambria" w:hAnsi="Cambria"/>
          <w:color w:val="000000" w:themeColor="text1"/>
          <w:sz w:val="26"/>
          <w:szCs w:val="26"/>
          <w:lang w:val="en-US"/>
        </w:rPr>
        <w:t>o</w:t>
      </w:r>
      <w:r w:rsidR="007435AB" w:rsidRPr="00451A6A">
        <w:rPr>
          <w:rFonts w:ascii="Cambria" w:hAnsi="Cambria"/>
          <w:color w:val="000000" w:themeColor="text1"/>
          <w:sz w:val="26"/>
          <w:szCs w:val="26"/>
          <w:lang w:val="en-US"/>
        </w:rPr>
        <w:t>rphan students and students</w:t>
      </w:r>
      <w:r w:rsidRPr="00451A6A">
        <w:rPr>
          <w:rFonts w:ascii="Cambria" w:hAnsi="Cambria"/>
          <w:color w:val="000000" w:themeColor="text1"/>
          <w:sz w:val="26"/>
          <w:szCs w:val="26"/>
          <w:lang w:val="en-US"/>
        </w:rPr>
        <w:t xml:space="preserve"> </w:t>
      </w:r>
      <w:r w:rsidRPr="00451A6A">
        <w:rPr>
          <w:rFonts w:ascii="Cambria" w:hAnsi="Cambria" w:cs="Times New Roman"/>
          <w:color w:val="000000" w:themeColor="text1"/>
          <w:sz w:val="26"/>
          <w:szCs w:val="26"/>
          <w:lang w:val="en-US"/>
        </w:rPr>
        <w:t>without parental care</w:t>
      </w:r>
      <w:r w:rsidR="00D32F6B" w:rsidRPr="00451A6A">
        <w:rPr>
          <w:rFonts w:ascii="Cambria" w:hAnsi="Cambria" w:cs="Times New Roman"/>
          <w:color w:val="000000" w:themeColor="text1"/>
          <w:sz w:val="26"/>
          <w:szCs w:val="26"/>
          <w:lang w:val="en-US"/>
        </w:rPr>
        <w:t>,</w:t>
      </w:r>
    </w:p>
    <w:p w:rsidR="0075510D" w:rsidRPr="00451A6A" w:rsidRDefault="0075510D" w:rsidP="0011543E">
      <w:pPr>
        <w:pStyle w:val="a3"/>
        <w:numPr>
          <w:ilvl w:val="0"/>
          <w:numId w:val="6"/>
        </w:numPr>
        <w:spacing w:line="360" w:lineRule="auto"/>
        <w:jc w:val="both"/>
        <w:rPr>
          <w:rFonts w:ascii="Cambria" w:hAnsi="Cambria"/>
          <w:color w:val="000000" w:themeColor="text1"/>
          <w:sz w:val="26"/>
          <w:szCs w:val="26"/>
          <w:lang w:val="en-US"/>
        </w:rPr>
      </w:pPr>
      <w:r w:rsidRPr="00451A6A">
        <w:rPr>
          <w:rFonts w:ascii="Cambria" w:eastAsia="Times New Roman" w:hAnsi="Cambria" w:cs="Courier New"/>
          <w:color w:val="000000" w:themeColor="text1"/>
          <w:sz w:val="26"/>
          <w:szCs w:val="26"/>
          <w:lang w:val="en" w:eastAsia="ru-RU"/>
        </w:rPr>
        <w:t xml:space="preserve">students who have lost both parents or a single parent </w:t>
      </w:r>
      <w:r w:rsidR="00D32F6B" w:rsidRPr="00451A6A">
        <w:rPr>
          <w:rFonts w:ascii="Cambria" w:eastAsia="Times New Roman" w:hAnsi="Cambria" w:cs="Courier New"/>
          <w:color w:val="000000" w:themeColor="text1"/>
          <w:sz w:val="26"/>
          <w:szCs w:val="26"/>
          <w:lang w:val="en" w:eastAsia="ru-RU"/>
        </w:rPr>
        <w:t>while studying at the University,</w:t>
      </w:r>
    </w:p>
    <w:p w:rsidR="0075510D" w:rsidRPr="00451A6A" w:rsidRDefault="002F31B0" w:rsidP="0011543E">
      <w:pPr>
        <w:pStyle w:val="a3"/>
        <w:numPr>
          <w:ilvl w:val="0"/>
          <w:numId w:val="6"/>
        </w:numPr>
        <w:spacing w:line="360" w:lineRule="auto"/>
        <w:jc w:val="both"/>
        <w:rPr>
          <w:rFonts w:ascii="Cambria" w:eastAsia="Times New Roman" w:hAnsi="Cambria" w:cs="Courier New"/>
          <w:color w:val="000000" w:themeColor="text1"/>
          <w:sz w:val="26"/>
          <w:szCs w:val="26"/>
          <w:lang w:val="en" w:eastAsia="ru-RU"/>
        </w:rPr>
      </w:pPr>
      <w:r w:rsidRPr="00451A6A">
        <w:rPr>
          <w:rFonts w:ascii="Cambria" w:eastAsia="Times New Roman" w:hAnsi="Cambria" w:cs="Courier New"/>
          <w:color w:val="000000" w:themeColor="text1"/>
          <w:sz w:val="26"/>
          <w:szCs w:val="26"/>
          <w:lang w:val="en" w:eastAsia="ru-RU"/>
        </w:rPr>
        <w:t xml:space="preserve">students with disabilities, </w:t>
      </w:r>
    </w:p>
    <w:p w:rsidR="00DC7FFC" w:rsidRPr="00451A6A" w:rsidRDefault="00DC7FFC" w:rsidP="00012A2E">
      <w:pPr>
        <w:pStyle w:val="a3"/>
        <w:numPr>
          <w:ilvl w:val="0"/>
          <w:numId w:val="6"/>
        </w:numPr>
        <w:spacing w:line="360" w:lineRule="auto"/>
        <w:jc w:val="both"/>
        <w:rPr>
          <w:rFonts w:ascii="Cambria" w:hAnsi="Cambria"/>
          <w:color w:val="000000" w:themeColor="text1"/>
          <w:sz w:val="26"/>
          <w:szCs w:val="26"/>
          <w:lang w:val="en-US"/>
        </w:rPr>
      </w:pPr>
      <w:r w:rsidRPr="00451A6A">
        <w:rPr>
          <w:rFonts w:ascii="Cambria" w:hAnsi="Cambria"/>
          <w:color w:val="000000" w:themeColor="text1"/>
          <w:sz w:val="26"/>
          <w:szCs w:val="26"/>
          <w:lang w:val="en-US"/>
        </w:rPr>
        <w:t>students exposed to radiation as a result of the Chernobyl disaster and other nuclear accidents; due to nuclear tests at the Semipalatinsk test site</w:t>
      </w:r>
      <w:r w:rsidR="00012A2E" w:rsidRPr="00451A6A">
        <w:rPr>
          <w:rFonts w:ascii="Cambria" w:hAnsi="Cambria"/>
          <w:color w:val="000000" w:themeColor="text1"/>
          <w:sz w:val="26"/>
          <w:szCs w:val="26"/>
          <w:lang w:val="en-US"/>
        </w:rPr>
        <w:t>,</w:t>
      </w:r>
    </w:p>
    <w:p w:rsidR="00215D5C" w:rsidRPr="00451A6A" w:rsidRDefault="00D3359C" w:rsidP="0011543E">
      <w:pPr>
        <w:pStyle w:val="a3"/>
        <w:numPr>
          <w:ilvl w:val="0"/>
          <w:numId w:val="6"/>
        </w:numPr>
        <w:spacing w:line="360" w:lineRule="auto"/>
        <w:jc w:val="both"/>
        <w:rPr>
          <w:rFonts w:ascii="Cambria" w:hAnsi="Cambria"/>
          <w:color w:val="000000" w:themeColor="text1"/>
          <w:sz w:val="26"/>
          <w:szCs w:val="26"/>
          <w:lang w:val="en-US"/>
        </w:rPr>
      </w:pPr>
      <w:r w:rsidRPr="00451A6A">
        <w:rPr>
          <w:rFonts w:ascii="Cambria" w:hAnsi="Cambria"/>
          <w:color w:val="000000" w:themeColor="text1"/>
          <w:sz w:val="26"/>
          <w:szCs w:val="26"/>
          <w:lang w:val="en-US"/>
        </w:rPr>
        <w:t xml:space="preserve">students with military service-connected disabilities or </w:t>
      </w:r>
      <w:r w:rsidR="00215D5C" w:rsidRPr="00451A6A">
        <w:rPr>
          <w:rFonts w:ascii="Cambria" w:hAnsi="Cambria"/>
          <w:color w:val="000000" w:themeColor="text1"/>
          <w:sz w:val="26"/>
          <w:szCs w:val="26"/>
          <w:lang w:val="en-US"/>
        </w:rPr>
        <w:t>illnesses, war veterans</w:t>
      </w:r>
      <w:r w:rsidR="00D32F6B" w:rsidRPr="00451A6A">
        <w:rPr>
          <w:rFonts w:ascii="Cambria" w:hAnsi="Cambria"/>
          <w:color w:val="000000" w:themeColor="text1"/>
          <w:sz w:val="26"/>
          <w:szCs w:val="26"/>
          <w:lang w:val="en-US"/>
        </w:rPr>
        <w:t>,</w:t>
      </w:r>
    </w:p>
    <w:p w:rsidR="00D32F6B" w:rsidRPr="00451A6A" w:rsidRDefault="00D32F6B" w:rsidP="0011543E">
      <w:pPr>
        <w:pStyle w:val="a3"/>
        <w:numPr>
          <w:ilvl w:val="0"/>
          <w:numId w:val="6"/>
        </w:numPr>
        <w:spacing w:line="360" w:lineRule="auto"/>
        <w:jc w:val="both"/>
        <w:rPr>
          <w:rFonts w:ascii="Cambria" w:hAnsi="Cambria"/>
          <w:color w:val="000000" w:themeColor="text1"/>
          <w:sz w:val="26"/>
          <w:szCs w:val="26"/>
          <w:lang w:val="en-US"/>
        </w:rPr>
      </w:pPr>
      <w:r w:rsidRPr="00451A6A">
        <w:rPr>
          <w:rFonts w:ascii="Cambria" w:hAnsi="Cambria"/>
          <w:color w:val="000000" w:themeColor="text1"/>
          <w:sz w:val="26"/>
          <w:szCs w:val="26"/>
          <w:lang w:val="en-US"/>
        </w:rPr>
        <w:t>and some other categories.</w:t>
      </w:r>
    </w:p>
    <w:p w:rsidR="00733306" w:rsidRPr="00451A6A" w:rsidRDefault="00733306" w:rsidP="0011543E">
      <w:pPr>
        <w:spacing w:line="360" w:lineRule="auto"/>
        <w:jc w:val="both"/>
        <w:rPr>
          <w:rFonts w:ascii="Cambria" w:hAnsi="Cambria"/>
          <w:color w:val="000000" w:themeColor="text1"/>
          <w:sz w:val="26"/>
          <w:szCs w:val="26"/>
          <w:lang w:val="en-US"/>
        </w:rPr>
      </w:pPr>
    </w:p>
    <w:p w:rsidR="00733306" w:rsidRPr="00451A6A" w:rsidRDefault="00D32F6B" w:rsidP="0011543E">
      <w:pPr>
        <w:spacing w:line="360" w:lineRule="auto"/>
        <w:jc w:val="both"/>
        <w:rPr>
          <w:rFonts w:ascii="Cambria" w:hAnsi="Cambria"/>
          <w:color w:val="000000" w:themeColor="text1"/>
          <w:sz w:val="26"/>
          <w:szCs w:val="26"/>
          <w:lang w:val="en-US"/>
        </w:rPr>
      </w:pPr>
      <w:r w:rsidRPr="00451A6A">
        <w:rPr>
          <w:rFonts w:ascii="Cambria" w:hAnsi="Cambria"/>
          <w:color w:val="000000" w:themeColor="text1"/>
          <w:sz w:val="26"/>
          <w:szCs w:val="26"/>
          <w:lang w:val="en-US"/>
        </w:rPr>
        <w:t>Students</w:t>
      </w:r>
      <w:r w:rsidR="0011543E" w:rsidRPr="00451A6A">
        <w:rPr>
          <w:rFonts w:ascii="Cambria" w:hAnsi="Cambria"/>
          <w:color w:val="000000" w:themeColor="text1"/>
          <w:sz w:val="26"/>
          <w:szCs w:val="26"/>
          <w:lang w:val="en-US"/>
        </w:rPr>
        <w:t xml:space="preserve"> </w:t>
      </w:r>
      <w:r w:rsidRPr="00451A6A">
        <w:rPr>
          <w:rFonts w:ascii="Cambria" w:hAnsi="Cambria"/>
          <w:color w:val="000000" w:themeColor="text1"/>
          <w:sz w:val="26"/>
          <w:szCs w:val="26"/>
          <w:lang w:val="en-US"/>
        </w:rPr>
        <w:t xml:space="preserve">eligible </w:t>
      </w:r>
      <w:r w:rsidR="00012A2E" w:rsidRPr="00451A6A">
        <w:rPr>
          <w:rFonts w:ascii="Cambria" w:hAnsi="Cambria"/>
          <w:color w:val="000000" w:themeColor="text1"/>
          <w:sz w:val="26"/>
          <w:szCs w:val="26"/>
          <w:lang w:val="en-US"/>
        </w:rPr>
        <w:t xml:space="preserve">for </w:t>
      </w:r>
      <w:r w:rsidRPr="00451A6A">
        <w:rPr>
          <w:rFonts w:ascii="Cambria" w:hAnsi="Cambria"/>
          <w:color w:val="000000" w:themeColor="text1"/>
          <w:sz w:val="26"/>
          <w:szCs w:val="26"/>
          <w:lang w:val="en-US"/>
        </w:rPr>
        <w:t>state social support do not pay a rent.</w:t>
      </w:r>
    </w:p>
    <w:p w:rsidR="001900F5" w:rsidRPr="00451A6A" w:rsidRDefault="001900F5" w:rsidP="00733306">
      <w:pPr>
        <w:rPr>
          <w:rFonts w:ascii="Cambria" w:hAnsi="Cambria"/>
          <w:color w:val="000000" w:themeColor="text1"/>
          <w:sz w:val="26"/>
          <w:szCs w:val="26"/>
          <w:lang w:val="en-US"/>
        </w:rPr>
      </w:pPr>
    </w:p>
    <w:sectPr w:rsidR="001900F5" w:rsidRPr="00451A6A" w:rsidSect="00A0684A">
      <w:footerReference w:type="even" r:id="rId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E75" w:rsidRDefault="00A87E75" w:rsidP="0048466F">
      <w:r>
        <w:separator/>
      </w:r>
    </w:p>
  </w:endnote>
  <w:endnote w:type="continuationSeparator" w:id="0">
    <w:p w:rsidR="00A87E75" w:rsidRDefault="00A87E75" w:rsidP="0048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a"/>
      </w:rPr>
      <w:id w:val="-1395814159"/>
      <w:docPartObj>
        <w:docPartGallery w:val="Page Numbers (Bottom of Page)"/>
        <w:docPartUnique/>
      </w:docPartObj>
    </w:sdtPr>
    <w:sdtEndPr>
      <w:rPr>
        <w:rStyle w:val="aa"/>
      </w:rPr>
    </w:sdtEndPr>
    <w:sdtContent>
      <w:p w:rsidR="0048466F" w:rsidRDefault="0048466F" w:rsidP="007B5C6C">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rsidR="0048466F" w:rsidRDefault="0048466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a"/>
      </w:rPr>
      <w:id w:val="-899292825"/>
      <w:docPartObj>
        <w:docPartGallery w:val="Page Numbers (Bottom of Page)"/>
        <w:docPartUnique/>
      </w:docPartObj>
    </w:sdtPr>
    <w:sdtEndPr>
      <w:rPr>
        <w:rStyle w:val="aa"/>
      </w:rPr>
    </w:sdtEndPr>
    <w:sdtContent>
      <w:p w:rsidR="0048466F" w:rsidRDefault="0048466F" w:rsidP="007B5C6C">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rsidR="0048466F" w:rsidRDefault="004846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E75" w:rsidRDefault="00A87E75" w:rsidP="0048466F">
      <w:r>
        <w:separator/>
      </w:r>
    </w:p>
  </w:footnote>
  <w:footnote w:type="continuationSeparator" w:id="0">
    <w:p w:rsidR="00A87E75" w:rsidRDefault="00A87E75" w:rsidP="00484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2CC6"/>
    <w:multiLevelType w:val="hybridMultilevel"/>
    <w:tmpl w:val="D0528AFC"/>
    <w:lvl w:ilvl="0" w:tplc="FC62BFEE">
      <w:start w:val="466"/>
      <w:numFmt w:val="bullet"/>
      <w:lvlText w:val="-"/>
      <w:lvlJc w:val="left"/>
      <w:pPr>
        <w:ind w:left="643"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6C1E7E"/>
    <w:multiLevelType w:val="hybridMultilevel"/>
    <w:tmpl w:val="C95C6B20"/>
    <w:lvl w:ilvl="0" w:tplc="FC62BFEE">
      <w:start w:val="466"/>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D72751"/>
    <w:multiLevelType w:val="hybridMultilevel"/>
    <w:tmpl w:val="5944E258"/>
    <w:lvl w:ilvl="0" w:tplc="5484DD6E">
      <w:start w:val="1"/>
      <w:numFmt w:val="bullet"/>
      <w:lvlText w:val="-"/>
      <w:lvlJc w:val="left"/>
      <w:pPr>
        <w:ind w:left="1080" w:hanging="360"/>
      </w:pPr>
      <w:rPr>
        <w:rFonts w:ascii="Cambria" w:eastAsiaTheme="minorHAnsi" w:hAnsi="Cambria"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5AFF1F56"/>
    <w:multiLevelType w:val="hybridMultilevel"/>
    <w:tmpl w:val="DAA0C000"/>
    <w:lvl w:ilvl="0" w:tplc="FF34312C">
      <w:start w:val="466"/>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D99066D"/>
    <w:multiLevelType w:val="hybridMultilevel"/>
    <w:tmpl w:val="1924F342"/>
    <w:lvl w:ilvl="0" w:tplc="039E1C2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FE63BA3"/>
    <w:multiLevelType w:val="hybridMultilevel"/>
    <w:tmpl w:val="7C122534"/>
    <w:lvl w:ilvl="0" w:tplc="E8D82C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59"/>
    <w:rsid w:val="00010341"/>
    <w:rsid w:val="00012A2E"/>
    <w:rsid w:val="00091B62"/>
    <w:rsid w:val="0011543E"/>
    <w:rsid w:val="00117641"/>
    <w:rsid w:val="0012517C"/>
    <w:rsid w:val="00127247"/>
    <w:rsid w:val="0013025B"/>
    <w:rsid w:val="00182338"/>
    <w:rsid w:val="001900F5"/>
    <w:rsid w:val="00190288"/>
    <w:rsid w:val="001C74AD"/>
    <w:rsid w:val="00215D5C"/>
    <w:rsid w:val="00235DC6"/>
    <w:rsid w:val="002F31B0"/>
    <w:rsid w:val="003024D9"/>
    <w:rsid w:val="00381865"/>
    <w:rsid w:val="003E16AC"/>
    <w:rsid w:val="00451A6A"/>
    <w:rsid w:val="00457F22"/>
    <w:rsid w:val="0048466F"/>
    <w:rsid w:val="00485D98"/>
    <w:rsid w:val="004B58EA"/>
    <w:rsid w:val="00506887"/>
    <w:rsid w:val="0050736C"/>
    <w:rsid w:val="00540559"/>
    <w:rsid w:val="00546149"/>
    <w:rsid w:val="00573CD6"/>
    <w:rsid w:val="00575BA5"/>
    <w:rsid w:val="00600DA9"/>
    <w:rsid w:val="00623511"/>
    <w:rsid w:val="00704409"/>
    <w:rsid w:val="007044BC"/>
    <w:rsid w:val="0073222C"/>
    <w:rsid w:val="00733306"/>
    <w:rsid w:val="007435AB"/>
    <w:rsid w:val="0075510D"/>
    <w:rsid w:val="008C6E52"/>
    <w:rsid w:val="0093176F"/>
    <w:rsid w:val="009C085A"/>
    <w:rsid w:val="00A0684A"/>
    <w:rsid w:val="00A53B45"/>
    <w:rsid w:val="00A87E75"/>
    <w:rsid w:val="00B718AC"/>
    <w:rsid w:val="00BD33F6"/>
    <w:rsid w:val="00C07BC3"/>
    <w:rsid w:val="00C17753"/>
    <w:rsid w:val="00CE0AC7"/>
    <w:rsid w:val="00D32F6B"/>
    <w:rsid w:val="00D3359C"/>
    <w:rsid w:val="00D457E5"/>
    <w:rsid w:val="00DC7FFC"/>
    <w:rsid w:val="00F846E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E501"/>
  <w15:chartTrackingRefBased/>
  <w15:docId w15:val="{0DCD993A-4A82-9145-BCB2-981CC25F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F31B0"/>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641"/>
    <w:pPr>
      <w:ind w:left="720"/>
      <w:contextualSpacing/>
    </w:pPr>
    <w:rPr>
      <w:rFonts w:asciiTheme="minorHAnsi" w:eastAsiaTheme="minorHAnsi" w:hAnsiTheme="minorHAnsi" w:cstheme="minorBidi"/>
      <w:lang w:eastAsia="en-US"/>
    </w:rPr>
  </w:style>
  <w:style w:type="character" w:styleId="a4">
    <w:name w:val="Strong"/>
    <w:basedOn w:val="a0"/>
    <w:uiPriority w:val="22"/>
    <w:qFormat/>
    <w:rsid w:val="00010341"/>
    <w:rPr>
      <w:b/>
      <w:bCs/>
    </w:rPr>
  </w:style>
  <w:style w:type="table" w:styleId="a5">
    <w:name w:val="Table Grid"/>
    <w:basedOn w:val="a1"/>
    <w:uiPriority w:val="39"/>
    <w:rsid w:val="00573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573CD6"/>
    <w:pPr>
      <w:spacing w:before="100" w:beforeAutospacing="1" w:after="100" w:afterAutospacing="1"/>
    </w:pPr>
  </w:style>
  <w:style w:type="character" w:styleId="a7">
    <w:name w:val="Hyperlink"/>
    <w:basedOn w:val="a0"/>
    <w:uiPriority w:val="99"/>
    <w:semiHidden/>
    <w:unhideWhenUsed/>
    <w:rsid w:val="004B58EA"/>
    <w:rPr>
      <w:color w:val="0000FF"/>
      <w:u w:val="single"/>
    </w:rPr>
  </w:style>
  <w:style w:type="paragraph" w:styleId="HTML">
    <w:name w:val="HTML Preformatted"/>
    <w:basedOn w:val="a"/>
    <w:link w:val="HTML0"/>
    <w:uiPriority w:val="99"/>
    <w:semiHidden/>
    <w:unhideWhenUsed/>
    <w:rsid w:val="0073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33306"/>
    <w:rPr>
      <w:rFonts w:ascii="Courier New" w:eastAsia="Times New Roman" w:hAnsi="Courier New" w:cs="Courier New"/>
      <w:sz w:val="20"/>
      <w:szCs w:val="20"/>
      <w:lang w:eastAsia="ru-RU"/>
    </w:rPr>
  </w:style>
  <w:style w:type="paragraph" w:styleId="a8">
    <w:name w:val="footer"/>
    <w:basedOn w:val="a"/>
    <w:link w:val="a9"/>
    <w:uiPriority w:val="99"/>
    <w:unhideWhenUsed/>
    <w:rsid w:val="0048466F"/>
    <w:pPr>
      <w:tabs>
        <w:tab w:val="center" w:pos="4677"/>
        <w:tab w:val="right" w:pos="9355"/>
      </w:tabs>
    </w:pPr>
  </w:style>
  <w:style w:type="character" w:customStyle="1" w:styleId="a9">
    <w:name w:val="Нижний колонтитул Знак"/>
    <w:basedOn w:val="a0"/>
    <w:link w:val="a8"/>
    <w:uiPriority w:val="99"/>
    <w:rsid w:val="0048466F"/>
    <w:rPr>
      <w:rFonts w:ascii="Times New Roman" w:eastAsia="Times New Roman" w:hAnsi="Times New Roman" w:cs="Times New Roman"/>
      <w:lang w:eastAsia="ru-RU"/>
    </w:rPr>
  </w:style>
  <w:style w:type="character" w:styleId="aa">
    <w:name w:val="page number"/>
    <w:basedOn w:val="a0"/>
    <w:uiPriority w:val="99"/>
    <w:semiHidden/>
    <w:unhideWhenUsed/>
    <w:rsid w:val="00484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50505">
      <w:bodyDiv w:val="1"/>
      <w:marLeft w:val="0"/>
      <w:marRight w:val="0"/>
      <w:marTop w:val="0"/>
      <w:marBottom w:val="0"/>
      <w:divBdr>
        <w:top w:val="none" w:sz="0" w:space="0" w:color="auto"/>
        <w:left w:val="none" w:sz="0" w:space="0" w:color="auto"/>
        <w:bottom w:val="none" w:sz="0" w:space="0" w:color="auto"/>
        <w:right w:val="none" w:sz="0" w:space="0" w:color="auto"/>
      </w:divBdr>
    </w:div>
    <w:div w:id="244848824">
      <w:bodyDiv w:val="1"/>
      <w:marLeft w:val="0"/>
      <w:marRight w:val="0"/>
      <w:marTop w:val="0"/>
      <w:marBottom w:val="0"/>
      <w:divBdr>
        <w:top w:val="none" w:sz="0" w:space="0" w:color="auto"/>
        <w:left w:val="none" w:sz="0" w:space="0" w:color="auto"/>
        <w:bottom w:val="none" w:sz="0" w:space="0" w:color="auto"/>
        <w:right w:val="none" w:sz="0" w:space="0" w:color="auto"/>
      </w:divBdr>
    </w:div>
    <w:div w:id="514346501">
      <w:bodyDiv w:val="1"/>
      <w:marLeft w:val="0"/>
      <w:marRight w:val="0"/>
      <w:marTop w:val="0"/>
      <w:marBottom w:val="0"/>
      <w:divBdr>
        <w:top w:val="none" w:sz="0" w:space="0" w:color="auto"/>
        <w:left w:val="none" w:sz="0" w:space="0" w:color="auto"/>
        <w:bottom w:val="none" w:sz="0" w:space="0" w:color="auto"/>
        <w:right w:val="none" w:sz="0" w:space="0" w:color="auto"/>
      </w:divBdr>
    </w:div>
    <w:div w:id="1065296746">
      <w:bodyDiv w:val="1"/>
      <w:marLeft w:val="0"/>
      <w:marRight w:val="0"/>
      <w:marTop w:val="0"/>
      <w:marBottom w:val="0"/>
      <w:divBdr>
        <w:top w:val="none" w:sz="0" w:space="0" w:color="auto"/>
        <w:left w:val="none" w:sz="0" w:space="0" w:color="auto"/>
        <w:bottom w:val="none" w:sz="0" w:space="0" w:color="auto"/>
        <w:right w:val="none" w:sz="0" w:space="0" w:color="auto"/>
      </w:divBdr>
    </w:div>
    <w:div w:id="1470442276">
      <w:bodyDiv w:val="1"/>
      <w:marLeft w:val="0"/>
      <w:marRight w:val="0"/>
      <w:marTop w:val="0"/>
      <w:marBottom w:val="0"/>
      <w:divBdr>
        <w:top w:val="none" w:sz="0" w:space="0" w:color="auto"/>
        <w:left w:val="none" w:sz="0" w:space="0" w:color="auto"/>
        <w:bottom w:val="none" w:sz="0" w:space="0" w:color="auto"/>
        <w:right w:val="none" w:sz="0" w:space="0" w:color="auto"/>
      </w:divBdr>
    </w:div>
    <w:div w:id="1787769005">
      <w:bodyDiv w:val="1"/>
      <w:marLeft w:val="0"/>
      <w:marRight w:val="0"/>
      <w:marTop w:val="0"/>
      <w:marBottom w:val="0"/>
      <w:divBdr>
        <w:top w:val="none" w:sz="0" w:space="0" w:color="auto"/>
        <w:left w:val="none" w:sz="0" w:space="0" w:color="auto"/>
        <w:bottom w:val="none" w:sz="0" w:space="0" w:color="auto"/>
        <w:right w:val="none" w:sz="0" w:space="0" w:color="auto"/>
      </w:divBdr>
    </w:div>
    <w:div w:id="1831941373">
      <w:bodyDiv w:val="1"/>
      <w:marLeft w:val="0"/>
      <w:marRight w:val="0"/>
      <w:marTop w:val="0"/>
      <w:marBottom w:val="0"/>
      <w:divBdr>
        <w:top w:val="none" w:sz="0" w:space="0" w:color="auto"/>
        <w:left w:val="none" w:sz="0" w:space="0" w:color="auto"/>
        <w:bottom w:val="none" w:sz="0" w:space="0" w:color="auto"/>
        <w:right w:val="none" w:sz="0" w:space="0" w:color="auto"/>
      </w:divBdr>
    </w:div>
    <w:div w:id="1931156543">
      <w:bodyDiv w:val="1"/>
      <w:marLeft w:val="0"/>
      <w:marRight w:val="0"/>
      <w:marTop w:val="0"/>
      <w:marBottom w:val="0"/>
      <w:divBdr>
        <w:top w:val="none" w:sz="0" w:space="0" w:color="auto"/>
        <w:left w:val="none" w:sz="0" w:space="0" w:color="auto"/>
        <w:bottom w:val="none" w:sz="0" w:space="0" w:color="auto"/>
        <w:right w:val="none" w:sz="0" w:space="0" w:color="auto"/>
      </w:divBdr>
    </w:div>
    <w:div w:id="2005739583">
      <w:bodyDiv w:val="1"/>
      <w:marLeft w:val="0"/>
      <w:marRight w:val="0"/>
      <w:marTop w:val="0"/>
      <w:marBottom w:val="0"/>
      <w:divBdr>
        <w:top w:val="none" w:sz="0" w:space="0" w:color="auto"/>
        <w:left w:val="none" w:sz="0" w:space="0" w:color="auto"/>
        <w:bottom w:val="none" w:sz="0" w:space="0" w:color="auto"/>
        <w:right w:val="none" w:sz="0" w:space="0" w:color="auto"/>
      </w:divBdr>
    </w:div>
    <w:div w:id="2083209714">
      <w:bodyDiv w:val="1"/>
      <w:marLeft w:val="0"/>
      <w:marRight w:val="0"/>
      <w:marTop w:val="0"/>
      <w:marBottom w:val="0"/>
      <w:divBdr>
        <w:top w:val="none" w:sz="0" w:space="0" w:color="auto"/>
        <w:left w:val="none" w:sz="0" w:space="0" w:color="auto"/>
        <w:bottom w:val="none" w:sz="0" w:space="0" w:color="auto"/>
        <w:right w:val="none" w:sz="0" w:space="0" w:color="auto"/>
      </w:divBdr>
    </w:div>
    <w:div w:id="209423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178</Words>
  <Characters>1367</Characters>
  <Application>Microsoft Office Word</Application>
  <DocSecurity>0</DocSecurity>
  <Lines>24</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Gerber</dc:creator>
  <cp:keywords/>
  <dc:description/>
  <cp:lastModifiedBy>Daria Gerber</cp:lastModifiedBy>
  <cp:revision>27</cp:revision>
  <dcterms:created xsi:type="dcterms:W3CDTF">2019-10-24T12:03:00Z</dcterms:created>
  <dcterms:modified xsi:type="dcterms:W3CDTF">2019-12-15T22:35:00Z</dcterms:modified>
</cp:coreProperties>
</file>