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pPr>
      <w:r>
        <w:rPr>
          <w:rtl w:val="0"/>
          <w:lang w:val="en-US"/>
        </w:rPr>
        <w:t xml:space="preserve">The </w:t>
      </w:r>
      <w:r>
        <w:rPr>
          <w:rtl w:val="0"/>
          <w:lang w:val="en-US"/>
        </w:rPr>
        <w:t>P</w:t>
      </w:r>
      <w:r>
        <w:rPr>
          <w:rtl w:val="0"/>
          <w:lang w:val="en-US"/>
        </w:rPr>
        <w:t>rocedure</w:t>
      </w:r>
      <w:r>
        <w:rPr>
          <w:rtl w:val="0"/>
          <w:lang w:val="en-US"/>
        </w:rPr>
        <w:t>s</w:t>
      </w:r>
      <w:r>
        <w:rPr>
          <w:rtl w:val="0"/>
          <w:lang w:val="en-US"/>
        </w:rPr>
        <w:t xml:space="preserve"> and </w:t>
      </w:r>
      <w:r>
        <w:rPr>
          <w:rtl w:val="0"/>
          <w:lang w:val="en-US"/>
        </w:rPr>
        <w:t>T</w:t>
      </w:r>
      <w:r>
        <w:rPr>
          <w:rtl w:val="0"/>
          <w:lang w:val="en-US"/>
        </w:rPr>
        <w:t xml:space="preserve">erms for </w:t>
      </w:r>
      <w:r>
        <w:rPr>
          <w:rtl w:val="0"/>
          <w:lang w:val="en-US"/>
        </w:rPr>
        <w:t xml:space="preserve">processing of </w:t>
      </w:r>
      <w:r>
        <w:rPr>
          <w:rtl w:val="0"/>
          <w:lang w:val="en-US"/>
        </w:rPr>
        <w:t xml:space="preserve">visa invitations at the request of the structural divisions of the IKBFU </w:t>
      </w:r>
    </w:p>
    <w:p>
      <w:pPr>
        <w:pStyle w:val="Default"/>
        <w:jc w:val="center"/>
      </w:pPr>
    </w:p>
    <w:p>
      <w:pPr>
        <w:pStyle w:val="Default"/>
        <w:jc w:val="center"/>
      </w:pPr>
    </w:p>
    <w:p>
      <w:pPr>
        <w:pStyle w:val="Default"/>
      </w:pPr>
      <w:r>
        <w:rPr>
          <w:b w:val="1"/>
          <w:bCs w:val="1"/>
          <w:rtl w:val="0"/>
          <w:lang w:val="en-US"/>
        </w:rPr>
        <w:tab/>
        <w:tab/>
        <w:tab/>
        <w:t xml:space="preserve">1. Ordinary humanitarian visa (no </w:t>
      </w:r>
      <w:r>
        <w:rPr>
          <w:b w:val="1"/>
          <w:bCs w:val="1"/>
          <w:rtl w:val="0"/>
          <w:lang w:val="en-US"/>
        </w:rPr>
        <w:t xml:space="preserve">wages </w:t>
      </w:r>
      <w:r>
        <w:rPr>
          <w:b w:val="1"/>
          <w:bCs w:val="1"/>
          <w:rtl w:val="0"/>
          <w:lang w:val="en-US"/>
        </w:rPr>
        <w:t>paid)</w:t>
      </w:r>
      <w:r>
        <w:rPr>
          <w:rFonts w:ascii="Arial Unicode MS" w:cs="Arial Unicode MS" w:hAnsi="Arial Unicode MS" w:eastAsia="Arial Unicode MS"/>
          <w:b w:val="0"/>
          <w:bCs w:val="0"/>
          <w:i w:val="0"/>
          <w:iCs w:val="0"/>
          <w:lang w:val="en-US"/>
        </w:rPr>
        <w:br w:type="textWrapping"/>
        <w:br w:type="textWrapping"/>
      </w:r>
      <w:r>
        <w:rPr>
          <w:rtl w:val="0"/>
          <w:lang w:val="en-US"/>
        </w:rPr>
        <w:t xml:space="preserve">An ordinary humanitarian visa is issued to a foreign citizen entering the Russian Federation for the purpose of pursuing scientific, cultural, </w:t>
      </w:r>
      <w:r>
        <w:rPr>
          <w:rtl w:val="0"/>
          <w:lang w:val="en-US"/>
        </w:rPr>
        <w:t>social, political</w:t>
      </w:r>
      <w:r>
        <w:rPr>
          <w:rtl w:val="0"/>
          <w:lang w:val="en-US"/>
        </w:rPr>
        <w:t xml:space="preserve">, sport or religious </w:t>
      </w:r>
      <w:r>
        <w:rPr>
          <w:rtl w:val="0"/>
          <w:lang w:val="en-US"/>
        </w:rPr>
        <w:t>communication.</w:t>
      </w:r>
    </w:p>
    <w:p>
      <w:pPr>
        <w:pStyle w:val="Default"/>
        <w:rPr>
          <w:lang w:val="en-US"/>
        </w:rPr>
      </w:pPr>
    </w:p>
    <w:p>
      <w:pPr>
        <w:pStyle w:val="Default"/>
        <w:rPr>
          <w:rStyle w:val="Нет"/>
        </w:rPr>
      </w:pPr>
      <w:r>
        <w:rPr>
          <w:b w:val="1"/>
          <w:bCs w:val="1"/>
          <w:rtl w:val="0"/>
          <w:lang w:val="en-US"/>
        </w:rPr>
        <w:t>1.1.</w:t>
      </w:r>
      <w:r>
        <w:rPr>
          <w:rtl w:val="0"/>
          <w:lang w:val="en-US"/>
        </w:rPr>
        <w:t xml:space="preserve"> </w:t>
      </w:r>
      <w:r>
        <w:rPr>
          <w:b w:val="1"/>
          <w:bCs w:val="1"/>
          <w:rtl w:val="0"/>
          <w:lang w:val="en-US"/>
        </w:rPr>
        <w:t>Invitations for citizens of the European Union</w:t>
      </w:r>
      <w:r>
        <w:rPr>
          <w:rtl w:val="0"/>
          <w:lang w:val="en-US"/>
        </w:rPr>
        <w:t xml:space="preserve"> (in accordance with the Agreement between the Russian Federation and the EU on the simplified visas processing) are issued at the IKBFU on the letterhead of an educational institution (except for Ireland, Great Britain and Denmark).</w:t>
      </w:r>
      <w:r>
        <w:rPr>
          <w:rFonts w:ascii="Arial Unicode MS" w:cs="Arial Unicode MS" w:hAnsi="Arial Unicode MS" w:eastAsia="Arial Unicode MS"/>
          <w:b w:val="0"/>
          <w:bCs w:val="0"/>
          <w:i w:val="0"/>
          <w:iCs w:val="0"/>
          <w:lang w:val="en-US"/>
        </w:rPr>
        <w:br w:type="textWrapping"/>
      </w:r>
      <w:r>
        <w:rPr>
          <w:rtl w:val="0"/>
          <w:lang w:val="en-US"/>
        </w:rPr>
        <w:t xml:space="preserve">To request a visa invitation, you must send the following documents to the mail </w:t>
      </w:r>
      <w:r>
        <w:rPr>
          <w:rStyle w:val="Hyperlink.0"/>
          <w:outline w:val="0"/>
          <w:color w:val="000080"/>
          <w:u w:val="single" w:color="000080"/>
          <w14:textFill>
            <w14:solidFill>
              <w14:srgbClr w14:val="000080"/>
            </w14:solidFill>
          </w14:textFill>
        </w:rPr>
        <w:fldChar w:fldCharType="begin" w:fldLock="0"/>
      </w:r>
      <w:r>
        <w:rPr>
          <w:rStyle w:val="Hyperlink.0"/>
          <w:outline w:val="0"/>
          <w:color w:val="000080"/>
          <w:u w:val="single" w:color="000080"/>
          <w14:textFill>
            <w14:solidFill>
              <w14:srgbClr w14:val="000080"/>
            </w14:solidFill>
          </w14:textFill>
        </w:rPr>
        <w:instrText xml:space="preserve"> HYPERLINK "mailto:visa@kantiana.ru"</w:instrText>
      </w:r>
      <w:r>
        <w:rPr>
          <w:rStyle w:val="Hyperlink.0"/>
          <w:outline w:val="0"/>
          <w:color w:val="000080"/>
          <w:u w:val="single" w:color="000080"/>
          <w14:textFill>
            <w14:solidFill>
              <w14:srgbClr w14:val="000080"/>
            </w14:solidFill>
          </w14:textFill>
        </w:rPr>
        <w:fldChar w:fldCharType="separate" w:fldLock="0"/>
      </w:r>
      <w:r>
        <w:rPr>
          <w:rStyle w:val="Hyperlink.0"/>
          <w:outline w:val="0"/>
          <w:color w:val="000080"/>
          <w:u w:val="single" w:color="000080"/>
          <w:rtl w:val="0"/>
          <w14:textFill>
            <w14:solidFill>
              <w14:srgbClr w14:val="000080"/>
            </w14:solidFill>
          </w14:textFill>
        </w:rPr>
        <w:t>visa@kantiana.ru</w:t>
      </w:r>
      <w:r>
        <w:rPr/>
        <w:fldChar w:fldCharType="end" w:fldLock="0"/>
      </w:r>
      <w:r>
        <w:rPr>
          <w:rStyle w:val="Нет"/>
          <w:rtl w:val="0"/>
          <w:lang w:val="en-US"/>
        </w:rPr>
        <w:t xml:space="preserve"> :</w:t>
      </w:r>
    </w:p>
    <w:p>
      <w:pPr>
        <w:pStyle w:val="Default"/>
        <w:rPr>
          <w:rStyle w:val="Нет"/>
          <w:lang w:val="en-US"/>
        </w:rPr>
      </w:pPr>
    </w:p>
    <w:p>
      <w:pPr>
        <w:pStyle w:val="Default"/>
        <w:rPr>
          <w:rStyle w:val="Нет"/>
          <w:lang w:val="en-US"/>
        </w:rPr>
      </w:pPr>
      <w:r>
        <w:rPr>
          <w:rStyle w:val="Нет"/>
          <w:rtl w:val="0"/>
          <w:lang w:val="en-US"/>
        </w:rPr>
        <w:t>- a scanned copy of the passport of the invited citizen.</w:t>
      </w:r>
    </w:p>
    <w:p>
      <w:pPr>
        <w:pStyle w:val="Default"/>
        <w:rPr>
          <w:rStyle w:val="Нет"/>
          <w:lang w:val="en-US"/>
        </w:rPr>
      </w:pPr>
    </w:p>
    <w:p>
      <w:pPr>
        <w:pStyle w:val="Default"/>
        <w:rPr>
          <w:rStyle w:val="Нет"/>
          <w:lang w:val="en-US"/>
        </w:rPr>
      </w:pPr>
      <w:r>
        <w:rPr>
          <w:rStyle w:val="Нет"/>
          <w:rtl w:val="0"/>
          <w:lang w:val="en-US"/>
        </w:rPr>
        <w:t xml:space="preserve">• </w:t>
      </w:r>
      <w:r>
        <w:rPr>
          <w:rStyle w:val="Нет"/>
          <w:rtl w:val="0"/>
          <w:lang w:val="en-US"/>
        </w:rPr>
        <w:t>Passport validity must be + 6 months from the date of the requested visa.</w:t>
      </w:r>
      <w:r>
        <w:rPr>
          <w:rStyle w:val="Нет"/>
          <w:rFonts w:ascii="Arial Unicode MS" w:cs="Arial Unicode MS" w:hAnsi="Arial Unicode MS" w:eastAsia="Arial Unicode MS"/>
          <w:b w:val="0"/>
          <w:bCs w:val="0"/>
          <w:i w:val="0"/>
          <w:iCs w:val="0"/>
          <w:lang w:val="en-US"/>
        </w:rPr>
        <w:br w:type="textWrapping"/>
        <w:br w:type="textWrapping"/>
      </w:r>
      <w:r>
        <w:rPr>
          <w:rStyle w:val="Нет"/>
          <w:rtl w:val="0"/>
          <w:lang w:val="en-US"/>
        </w:rPr>
        <w:t>- a form for issuing a visa invitation (see Appendix 1).</w:t>
      </w:r>
      <w:r>
        <w:rPr>
          <w:rStyle w:val="Нет"/>
          <w:rFonts w:ascii="Arial Unicode MS" w:cs="Arial Unicode MS" w:hAnsi="Arial Unicode MS" w:eastAsia="Arial Unicode MS"/>
          <w:b w:val="0"/>
          <w:bCs w:val="0"/>
          <w:i w:val="0"/>
          <w:iCs w:val="0"/>
          <w:lang w:val="en-US"/>
        </w:rPr>
        <w:br w:type="textWrapping"/>
        <w:br w:type="textWrapping"/>
      </w:r>
      <w:r>
        <w:rPr>
          <w:rStyle w:val="Нет"/>
          <w:rtl w:val="0"/>
          <w:lang w:val="en-US"/>
        </w:rPr>
        <w:t xml:space="preserve">• </w:t>
      </w:r>
      <w:r>
        <w:rPr>
          <w:rStyle w:val="Нет"/>
          <w:rtl w:val="0"/>
          <w:lang w:val="en-US"/>
        </w:rPr>
        <w:t>The form must be signed by the head of the structural unit.</w:t>
      </w:r>
      <w:r>
        <w:rPr>
          <w:rStyle w:val="Нет"/>
          <w:rFonts w:ascii="Arial Unicode MS" w:cs="Arial Unicode MS" w:hAnsi="Arial Unicode MS" w:eastAsia="Arial Unicode MS"/>
          <w:b w:val="0"/>
          <w:bCs w:val="0"/>
          <w:i w:val="0"/>
          <w:iCs w:val="0"/>
          <w:lang w:val="en-US"/>
        </w:rPr>
        <w:br w:type="textWrapping"/>
        <w:br w:type="textWrapping"/>
      </w:r>
      <w:r>
        <w:rPr>
          <w:rStyle w:val="Нет"/>
          <w:rtl w:val="0"/>
          <w:lang w:val="en-US"/>
        </w:rPr>
        <w:t>- program of stay or study, etc. in the IKBFU</w:t>
      </w:r>
    </w:p>
    <w:p>
      <w:pPr>
        <w:pStyle w:val="Default"/>
        <w:rPr>
          <w:rStyle w:val="Нет"/>
        </w:rPr>
      </w:pPr>
    </w:p>
    <w:p>
      <w:pPr>
        <w:pStyle w:val="Default"/>
        <w:rPr>
          <w:rStyle w:val="Нет"/>
        </w:rPr>
      </w:pPr>
    </w:p>
    <w:p>
      <w:pPr>
        <w:pStyle w:val="Default"/>
        <w:rPr>
          <w:rStyle w:val="Нет"/>
          <w:outline w:val="0"/>
          <w:color w:val="111111"/>
          <w:u w:color="111111"/>
          <w14:textFill>
            <w14:solidFill>
              <w14:srgbClr w14:val="111111"/>
            </w14:solidFill>
          </w14:textFill>
        </w:rPr>
      </w:pPr>
      <w:r>
        <w:rPr>
          <w:rStyle w:val="Нет"/>
          <w:b w:val="1"/>
          <w:bCs w:val="1"/>
          <w:rtl w:val="0"/>
          <w:lang w:val="en-US"/>
        </w:rPr>
        <w:t>1.2.  Invitations for</w:t>
      </w:r>
      <w:r>
        <w:rPr>
          <w:rStyle w:val="Нет"/>
          <w:b w:val="1"/>
          <w:bCs w:val="1"/>
          <w:rtl w:val="0"/>
          <w:lang w:val="en-US"/>
        </w:rPr>
        <w:t xml:space="preserve"> the </w:t>
      </w:r>
      <w:r>
        <w:rPr>
          <w:rStyle w:val="Нет"/>
          <w:b w:val="1"/>
          <w:bCs w:val="1"/>
          <w:rtl w:val="0"/>
          <w:lang w:val="en-US"/>
        </w:rPr>
        <w:t>citizens of other visa countries not listed in clause 1.1</w:t>
      </w:r>
      <w:r>
        <w:rPr>
          <w:rStyle w:val="Нет"/>
          <w:rtl w:val="0"/>
          <w:lang w:val="en-US"/>
        </w:rPr>
        <w:t xml:space="preserve"> are issued at</w:t>
      </w:r>
      <w:r>
        <w:rPr>
          <w:rStyle w:val="Нет"/>
          <w:rtl w:val="0"/>
          <w:lang w:val="en-US"/>
        </w:rPr>
        <w:t xml:space="preserve"> the Kaliningrad </w:t>
      </w:r>
      <w:r>
        <w:rPr>
          <w:rStyle w:val="Нет"/>
          <w:outline w:val="0"/>
          <w:color w:val="111111"/>
          <w:u w:color="111111"/>
          <w:rtl w:val="0"/>
          <w:lang w:val="en-US"/>
          <w14:textFill>
            <w14:solidFill>
              <w14:srgbClr w14:val="111111"/>
            </w14:solidFill>
          </w14:textFill>
        </w:rPr>
        <w:t>Regional Office of the Ministry of Internal Affairs of Russia.</w:t>
      </w:r>
    </w:p>
    <w:p>
      <w:pPr>
        <w:pStyle w:val="Default"/>
        <w:rPr>
          <w:rStyle w:val="Нет"/>
          <w:outline w:val="0"/>
          <w:color w:val="111111"/>
          <w:u w:color="111111"/>
          <w14:textFill>
            <w14:solidFill>
              <w14:srgbClr w14:val="111111"/>
            </w14:solidFill>
          </w14:textFill>
        </w:rPr>
      </w:pPr>
    </w:p>
    <w:p>
      <w:pPr>
        <w:pStyle w:val="Default"/>
        <w:rPr>
          <w:rStyle w:val="Нет"/>
        </w:rPr>
      </w:pPr>
      <w:r>
        <w:rPr>
          <w:rStyle w:val="Нет"/>
          <w:outline w:val="0"/>
          <w:color w:val="111111"/>
          <w:u w:color="111111"/>
          <w:rtl w:val="0"/>
          <w:lang w:val="en-US"/>
          <w14:textFill>
            <w14:solidFill>
              <w14:srgbClr w14:val="111111"/>
            </w14:solidFill>
          </w14:textFill>
        </w:rPr>
        <w:t xml:space="preserve">Documents required for issuing </w:t>
      </w:r>
      <w:r>
        <w:rPr>
          <w:rStyle w:val="Нет"/>
          <w:outline w:val="0"/>
          <w:color w:val="111111"/>
          <w:u w:color="111111"/>
          <w:rtl w:val="0"/>
          <w:lang w:val="en-US"/>
          <w14:textFill>
            <w14:solidFill>
              <w14:srgbClr w14:val="111111"/>
            </w14:solidFill>
          </w14:textFill>
        </w:rPr>
        <w:t xml:space="preserve">of </w:t>
      </w:r>
      <w:r>
        <w:rPr>
          <w:rStyle w:val="Нет"/>
          <w:outline w:val="0"/>
          <w:color w:val="111111"/>
          <w:u w:color="111111"/>
          <w:rtl w:val="0"/>
          <w:lang w:val="en-US"/>
          <w14:textFill>
            <w14:solidFill>
              <w14:srgbClr w14:val="111111"/>
            </w14:solidFill>
          </w14:textFill>
        </w:rPr>
        <w:t>an invitation: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copy of the passport of the invited foreign citizen.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application form for obtaining a visa invitation (see Appendix 1).</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receipt of payment of state duty (see Appendix 2).</w:t>
      </w:r>
      <w:r>
        <w:rPr>
          <w:rStyle w:val="Нет"/>
          <w:rFonts w:ascii="Arial Unicode MS" w:cs="Arial Unicode MS" w:hAnsi="Arial Unicode MS" w:eastAsia="Arial Unicode MS"/>
          <w:b w:val="0"/>
          <w:bCs w:val="0"/>
          <w:i w:val="0"/>
          <w:iCs w:val="0"/>
          <w:lang w:val="en-US"/>
        </w:rPr>
        <w:br w:type="textWrapping"/>
      </w:r>
    </w:p>
    <w:p>
      <w:pPr>
        <w:pStyle w:val="Default"/>
        <w:rPr>
          <w:rStyle w:val="Нет"/>
        </w:rPr>
      </w:pPr>
      <w:r>
        <w:rPr>
          <w:rStyle w:val="Нет"/>
          <w:rtl w:val="0"/>
          <w:lang w:val="en-US"/>
        </w:rPr>
        <w:t xml:space="preserve">The deadline for issuing an invitation on the IKBFU letterhead is </w:t>
      </w:r>
      <w:r>
        <w:rPr>
          <w:rStyle w:val="Нет"/>
          <w:b w:val="1"/>
          <w:bCs w:val="1"/>
          <w:rtl w:val="0"/>
          <w:lang w:val="en-US"/>
        </w:rPr>
        <w:t>from 7 to 14 working days</w:t>
      </w:r>
      <w:r>
        <w:rPr>
          <w:rStyle w:val="Нет"/>
          <w:rtl w:val="0"/>
          <w:lang w:val="en-US"/>
        </w:rPr>
        <w:t>.</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The term for issuing an invitation on the letterhead of the </w:t>
      </w:r>
      <w:r>
        <w:rPr>
          <w:rStyle w:val="Нет"/>
          <w:rtl w:val="0"/>
          <w:lang w:val="en-US"/>
        </w:rPr>
        <w:t xml:space="preserve">he Kaliningrad </w:t>
      </w:r>
      <w:r>
        <w:rPr>
          <w:rStyle w:val="Нет"/>
          <w:outline w:val="0"/>
          <w:color w:val="111111"/>
          <w:u w:color="111111"/>
          <w:rtl w:val="0"/>
          <w:lang w:val="en-US"/>
          <w14:textFill>
            <w14:solidFill>
              <w14:srgbClr w14:val="111111"/>
            </w14:solidFill>
          </w14:textFill>
        </w:rPr>
        <w:t>Regional Office of the Ministry of Internal Affairs of Russia</w:t>
      </w:r>
      <w:r>
        <w:rPr>
          <w:rStyle w:val="Нет"/>
          <w:rtl w:val="0"/>
          <w:lang w:val="en-US"/>
        </w:rPr>
        <w:t xml:space="preserve"> takes </w:t>
      </w:r>
      <w:r>
        <w:rPr>
          <w:rStyle w:val="Нет"/>
          <w:b w:val="1"/>
          <w:bCs w:val="1"/>
          <w:rtl w:val="0"/>
          <w:lang w:val="en-US"/>
        </w:rPr>
        <w:t>20 working days</w:t>
      </w:r>
      <w:r>
        <w:rPr>
          <w:rStyle w:val="Нет"/>
          <w:rtl w:val="0"/>
          <w:lang w:val="en-US"/>
        </w:rPr>
        <w:t xml:space="preserve"> from the date of submission of documents to the MIA Administration.</w:t>
      </w:r>
    </w:p>
    <w:p>
      <w:pPr>
        <w:pStyle w:val="Default"/>
        <w:rPr>
          <w:rStyle w:val="Нет"/>
        </w:rPr>
      </w:pPr>
      <w:r>
        <w:rPr>
          <w:rStyle w:val="Нет"/>
          <w:rFonts w:ascii="Arial Unicode MS" w:cs="Arial Unicode MS" w:hAnsi="Arial Unicode MS" w:eastAsia="Arial Unicode MS"/>
          <w:b w:val="0"/>
          <w:bCs w:val="0"/>
          <w:i w:val="0"/>
          <w:iCs w:val="0"/>
          <w:lang w:val="en-US"/>
        </w:rPr>
        <w:br w:type="textWrapping"/>
      </w:r>
      <w:r>
        <w:rPr>
          <w:rStyle w:val="Нет"/>
          <w:rtl w:val="0"/>
          <w:lang w:val="en-US"/>
        </w:rPr>
        <w:t>Attention!!! Documents must be brought to the Visa Support Cent</w:t>
      </w:r>
      <w:r>
        <w:rPr>
          <w:rStyle w:val="Нет"/>
          <w:rtl w:val="0"/>
          <w:lang w:val="en-US"/>
        </w:rPr>
        <w:t>re</w:t>
      </w:r>
      <w:r>
        <w:rPr>
          <w:rStyle w:val="Нет"/>
          <w:rtl w:val="0"/>
          <w:lang w:val="en-US"/>
        </w:rPr>
        <w:t xml:space="preserve"> in advance. The deadline for processing a package of documents at the Visa Support Cent</w:t>
      </w:r>
      <w:r>
        <w:rPr>
          <w:rStyle w:val="Нет"/>
          <w:rtl w:val="0"/>
          <w:lang w:val="en-US"/>
        </w:rPr>
        <w:t>re</w:t>
      </w:r>
      <w:r>
        <w:rPr>
          <w:rStyle w:val="Нет"/>
          <w:rtl w:val="0"/>
          <w:lang w:val="en-US"/>
        </w:rPr>
        <w:t xml:space="preserve"> is 2-3 working days. Submission of documents to the</w:t>
      </w:r>
      <w:r>
        <w:rPr>
          <w:rStyle w:val="Нет"/>
          <w:rtl w:val="0"/>
          <w:lang w:val="en-US"/>
        </w:rPr>
        <w:t xml:space="preserve"> Kaliningrad </w:t>
      </w:r>
      <w:r>
        <w:rPr>
          <w:rStyle w:val="Нет"/>
          <w:outline w:val="0"/>
          <w:color w:val="111111"/>
          <w:u w:color="111111"/>
          <w:rtl w:val="0"/>
          <w:lang w:val="en-US"/>
          <w14:textFill>
            <w14:solidFill>
              <w14:srgbClr w14:val="111111"/>
            </w14:solidFill>
          </w14:textFill>
        </w:rPr>
        <w:t>Regional Office of the Ministry of Internal Affairs of Russia</w:t>
      </w:r>
      <w:r>
        <w:rPr>
          <w:rStyle w:val="Нет"/>
          <w:rtl w:val="0"/>
          <w:lang w:val="en-US"/>
        </w:rPr>
        <w:t xml:space="preserve"> is carried out only on Wednesdays (excluding holidays).</w:t>
      </w:r>
    </w:p>
    <w:p>
      <w:pPr>
        <w:pStyle w:val="Default"/>
        <w:rPr>
          <w:rStyle w:val="Нет"/>
        </w:rPr>
      </w:pPr>
    </w:p>
    <w:p>
      <w:pPr>
        <w:pStyle w:val="Default"/>
      </w:pPr>
    </w:p>
    <w:p>
      <w:pPr>
        <w:pStyle w:val="Default"/>
      </w:pPr>
    </w:p>
    <w:p>
      <w:pPr>
        <w:pStyle w:val="Default"/>
      </w:pPr>
    </w:p>
    <w:p>
      <w:pPr>
        <w:pStyle w:val="Default"/>
        <w:rPr>
          <w:rStyle w:val="Нет"/>
        </w:rPr>
      </w:pPr>
    </w:p>
    <w:p>
      <w:pPr>
        <w:pStyle w:val="Default"/>
        <w:rPr>
          <w:rStyle w:val="Нет"/>
        </w:rPr>
      </w:pPr>
    </w:p>
    <w:p>
      <w:pPr>
        <w:pStyle w:val="Default"/>
        <w:rPr>
          <w:rStyle w:val="Нет"/>
        </w:rPr>
      </w:pPr>
    </w:p>
    <w:p>
      <w:pPr>
        <w:pStyle w:val="Default"/>
        <w:jc w:val="center"/>
        <w:rPr>
          <w:rStyle w:val="Нет"/>
        </w:rPr>
      </w:pPr>
      <w:r>
        <w:rPr>
          <w:rStyle w:val="Нет"/>
          <w:b w:val="1"/>
          <w:bCs w:val="1"/>
          <w:rtl w:val="0"/>
          <w:lang w:val="en-US"/>
        </w:rPr>
        <w:t xml:space="preserve">2. </w:t>
      </w:r>
      <w:r>
        <w:rPr>
          <w:rStyle w:val="Нет"/>
          <w:b w:val="1"/>
          <w:bCs w:val="1"/>
          <w:rtl w:val="0"/>
          <w:lang w:val="en-US"/>
        </w:rPr>
        <w:t>W</w:t>
      </w:r>
      <w:r>
        <w:rPr>
          <w:rStyle w:val="Нет"/>
          <w:b w:val="1"/>
          <w:bCs w:val="1"/>
          <w:rtl w:val="0"/>
          <w:lang w:val="en-US"/>
        </w:rPr>
        <w:t>orking for hire, teacher</w:t>
      </w:r>
      <w:r>
        <w:rPr>
          <w:rStyle w:val="Нет"/>
          <w:b w:val="1"/>
          <w:bCs w:val="1"/>
          <w:rtl w:val="0"/>
          <w:lang w:val="en-US"/>
        </w:rPr>
        <w:t>s/lecturers</w:t>
      </w:r>
      <w:r>
        <w:rPr>
          <w:rStyle w:val="Нет"/>
          <w:b w:val="1"/>
          <w:bCs w:val="1"/>
          <w:rtl w:val="0"/>
          <w:lang w:val="en-US"/>
        </w:rPr>
        <w:t xml:space="preserve"> (</w:t>
      </w:r>
      <w:r>
        <w:rPr>
          <w:rStyle w:val="Нет"/>
          <w:b w:val="1"/>
          <w:bCs w:val="1"/>
          <w:rtl w:val="0"/>
          <w:lang w:val="en-US"/>
        </w:rPr>
        <w:t>wage</w:t>
      </w:r>
      <w:r>
        <w:rPr>
          <w:rStyle w:val="Нет"/>
          <w:b w:val="1"/>
          <w:bCs w:val="1"/>
          <w:rtl w:val="0"/>
          <w:lang w:val="en-US"/>
        </w:rPr>
        <w:t xml:space="preserve"> paid)</w:t>
      </w:r>
    </w:p>
    <w:p>
      <w:pPr>
        <w:pStyle w:val="Default"/>
        <w:rPr>
          <w:rStyle w:val="Нет"/>
        </w:rPr>
      </w:pPr>
    </w:p>
    <w:p>
      <w:pPr>
        <w:pStyle w:val="Default"/>
        <w:rPr>
          <w:rStyle w:val="Нет"/>
        </w:rPr>
      </w:pPr>
      <w:r>
        <w:rPr>
          <w:rStyle w:val="Нет"/>
          <w:rtl w:val="0"/>
          <w:lang w:val="en-US"/>
        </w:rPr>
        <w:t>These invitations are</w:t>
      </w:r>
      <w:r>
        <w:rPr>
          <w:rStyle w:val="Нет"/>
          <w:rtl w:val="0"/>
          <w:lang w:val="en-US"/>
        </w:rPr>
        <w:t xml:space="preserve"> issued for foreign citizens arriving for the purpose of carrying out their professional activities and / or teaching at IKBFU. </w:t>
      </w:r>
      <w:r>
        <w:rPr>
          <w:rStyle w:val="Нет"/>
          <w:rtl w:val="0"/>
          <w:lang w:val="en-US"/>
        </w:rPr>
        <w:t>The i</w:t>
      </w:r>
      <w:r>
        <w:rPr>
          <w:rStyle w:val="Нет"/>
          <w:rtl w:val="0"/>
          <w:lang w:val="en-US"/>
        </w:rPr>
        <w:t>nvitations are issued on the letterhead of the</w:t>
      </w:r>
      <w:r>
        <w:rPr>
          <w:rStyle w:val="Нет"/>
          <w:rtl w:val="0"/>
          <w:lang w:val="en-US"/>
        </w:rPr>
        <w:t xml:space="preserve"> Kaliningrad </w:t>
      </w:r>
      <w:r>
        <w:rPr>
          <w:rStyle w:val="Нет"/>
          <w:outline w:val="0"/>
          <w:color w:val="111111"/>
          <w:u w:color="111111"/>
          <w:rtl w:val="0"/>
          <w:lang w:val="en-US"/>
          <w14:textFill>
            <w14:solidFill>
              <w14:srgbClr w14:val="111111"/>
            </w14:solidFill>
          </w14:textFill>
        </w:rPr>
        <w:t>Regional Office of the Ministry of Internal Affairs of Russia.</w:t>
      </w:r>
      <w:r>
        <w:rPr>
          <w:rStyle w:val="Нет"/>
          <w:rFonts w:ascii="Arial Unicode MS" w:cs="Arial Unicode MS" w:hAnsi="Arial Unicode MS" w:eastAsia="Arial Unicode MS"/>
          <w:b w:val="0"/>
          <w:bCs w:val="0"/>
          <w:i w:val="0"/>
          <w:iCs w:val="0"/>
          <w:lang w:val="en-US"/>
        </w:rPr>
        <w:br w:type="textWrapping"/>
      </w:r>
      <w:r>
        <w:rPr>
          <w:rStyle w:val="Нет"/>
          <w:rtl w:val="0"/>
          <w:lang w:val="en-US"/>
        </w:rPr>
        <w:t>For an invitation of</w:t>
      </w:r>
      <w:r>
        <w:rPr>
          <w:rStyle w:val="Нет"/>
          <w:rtl w:val="0"/>
          <w:lang w:val="en-US"/>
        </w:rPr>
        <w:t xml:space="preserve"> these foreign citizens, you must send the following documents to visa@kantiana.ru:</w:t>
      </w:r>
      <w:r>
        <w:rPr>
          <w:rStyle w:val="Нет"/>
          <w:rFonts w:ascii="Arial Unicode MS" w:cs="Arial Unicode MS" w:hAnsi="Arial Unicode MS" w:eastAsia="Arial Unicode MS"/>
          <w:b w:val="0"/>
          <w:bCs w:val="0"/>
          <w:i w:val="0"/>
          <w:iCs w:val="0"/>
          <w:lang w:val="en-US"/>
        </w:rPr>
        <w:br w:type="textWrapping"/>
      </w:r>
      <w:r>
        <w:rPr>
          <w:rStyle w:val="Нет"/>
          <w:rtl w:val="0"/>
          <w:lang w:val="en-US"/>
        </w:rPr>
        <w:t>- a scanned copy of the passport of the invited citizen;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Passport validity must be + 6 months from the date of the requested visa</w:t>
      </w:r>
      <w:r>
        <w:rPr>
          <w:rStyle w:val="Нет"/>
          <w:rFonts w:ascii="Arial Unicode MS" w:cs="Arial Unicode MS" w:hAnsi="Arial Unicode MS" w:eastAsia="Arial Unicode MS"/>
          <w:b w:val="0"/>
          <w:bCs w:val="0"/>
          <w:i w:val="0"/>
          <w:iCs w:val="0"/>
          <w:lang w:val="en-US"/>
        </w:rPr>
        <w:br w:type="textWrapping"/>
      </w:r>
      <w:r>
        <w:rPr>
          <w:rStyle w:val="Нет"/>
          <w:rtl w:val="0"/>
          <w:lang w:val="en-US"/>
        </w:rPr>
        <w:t>- a</w:t>
      </w:r>
      <w:r>
        <w:rPr>
          <w:rStyle w:val="Нет"/>
          <w:rtl w:val="0"/>
          <w:lang w:val="en-US"/>
        </w:rPr>
        <w:t xml:space="preserve"> form </w:t>
      </w:r>
      <w:r>
        <w:rPr>
          <w:rStyle w:val="Нет"/>
          <w:rtl w:val="0"/>
          <w:lang w:val="en-US"/>
        </w:rPr>
        <w:t>for a visa invitation;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 xml:space="preserve">The </w:t>
      </w:r>
      <w:r>
        <w:rPr>
          <w:rStyle w:val="Нет"/>
          <w:rtl w:val="0"/>
          <w:lang w:val="en-US"/>
        </w:rPr>
        <w:t>form</w:t>
      </w:r>
      <w:r>
        <w:rPr>
          <w:rStyle w:val="Нет"/>
          <w:rtl w:val="0"/>
          <w:lang w:val="en-US"/>
        </w:rPr>
        <w:t xml:space="preserve"> must be signed by the head of the structural unit.</w:t>
      </w:r>
      <w:r>
        <w:rPr>
          <w:rStyle w:val="Нет"/>
          <w:rFonts w:ascii="Arial Unicode MS" w:cs="Arial Unicode MS" w:hAnsi="Arial Unicode MS" w:eastAsia="Arial Unicode MS"/>
          <w:b w:val="0"/>
          <w:bCs w:val="0"/>
          <w:i w:val="0"/>
          <w:iCs w:val="0"/>
          <w:lang w:val="en-US"/>
        </w:rPr>
        <w:br w:type="textWrapping"/>
      </w:r>
      <w:r>
        <w:rPr>
          <w:rStyle w:val="Нет"/>
          <w:rtl w:val="0"/>
          <w:lang w:val="en-US"/>
        </w:rPr>
        <w:t>- a copy of the preliminary employment contract concluded with a foreign citizen;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receipt of payment of state duty (see Appendix 2).</w:t>
      </w:r>
      <w:r>
        <w:rPr>
          <w:rStyle w:val="Нет"/>
          <w:rFonts w:ascii="Arial Unicode MS" w:cs="Arial Unicode MS" w:hAnsi="Arial Unicode MS" w:eastAsia="Arial Unicode MS"/>
          <w:b w:val="0"/>
          <w:bCs w:val="0"/>
          <w:i w:val="0"/>
          <w:iCs w:val="0"/>
          <w:lang w:val="en-US"/>
        </w:rPr>
        <w:br w:type="textWrapping"/>
      </w:r>
    </w:p>
    <w:p>
      <w:pPr>
        <w:pStyle w:val="Default"/>
        <w:rPr>
          <w:rStyle w:val="Нет"/>
        </w:rPr>
      </w:pPr>
      <w:r>
        <w:rPr>
          <w:rStyle w:val="Нет"/>
          <w:rtl w:val="0"/>
          <w:lang w:val="en-US"/>
        </w:rPr>
        <w:t xml:space="preserve">Documents for issuing an invitation must be provided </w:t>
      </w:r>
      <w:r>
        <w:rPr>
          <w:rStyle w:val="Нет"/>
          <w:b w:val="1"/>
          <w:bCs w:val="1"/>
          <w:rtl w:val="0"/>
          <w:lang w:val="en-US"/>
        </w:rPr>
        <w:t>at least 40 days before the planned date of entry</w:t>
      </w:r>
      <w:r>
        <w:rPr>
          <w:rStyle w:val="Нет"/>
          <w:rtl w:val="0"/>
          <w:lang w:val="en-US"/>
        </w:rPr>
        <w:t xml:space="preserve"> of a foreign citizen. Submission of documents to the</w:t>
      </w:r>
      <w:r>
        <w:rPr>
          <w:rStyle w:val="Нет"/>
          <w:rtl w:val="0"/>
          <w:lang w:val="en-US"/>
        </w:rPr>
        <w:t xml:space="preserve"> Kaliningrad </w:t>
      </w:r>
      <w:r>
        <w:rPr>
          <w:rStyle w:val="Нет"/>
          <w:outline w:val="0"/>
          <w:color w:val="111111"/>
          <w:u w:color="111111"/>
          <w:rtl w:val="0"/>
          <w:lang w:val="en-US"/>
          <w14:textFill>
            <w14:solidFill>
              <w14:srgbClr w14:val="111111"/>
            </w14:solidFill>
          </w14:textFill>
        </w:rPr>
        <w:t>Regional Office of the Ministry of Internal Affairs of Russia</w:t>
      </w:r>
      <w:r>
        <w:rPr>
          <w:rStyle w:val="Нет"/>
          <w:rtl w:val="0"/>
          <w:lang w:val="en-US"/>
        </w:rPr>
        <w:t xml:space="preserve"> is carried out only on Wednesdays (excluding holidays). The invitation is issued </w:t>
      </w:r>
      <w:r>
        <w:rPr>
          <w:rStyle w:val="Нет"/>
          <w:b w:val="1"/>
          <w:bCs w:val="1"/>
          <w:rtl w:val="0"/>
          <w:lang w:val="en-US"/>
        </w:rPr>
        <w:t>within 20 working days</w:t>
      </w:r>
      <w:r>
        <w:rPr>
          <w:rStyle w:val="Нет"/>
          <w:rtl w:val="0"/>
          <w:lang w:val="en-US"/>
        </w:rPr>
        <w:t xml:space="preserve"> from the date of submission of documents. </w:t>
      </w:r>
    </w:p>
    <w:p>
      <w:pPr>
        <w:pStyle w:val="Default"/>
        <w:rPr>
          <w:rStyle w:val="Нет"/>
        </w:rPr>
      </w:pPr>
    </w:p>
    <w:p>
      <w:pPr>
        <w:pStyle w:val="Default"/>
        <w:rPr>
          <w:rStyle w:val="Нет"/>
        </w:rPr>
      </w:pPr>
    </w:p>
    <w:p>
      <w:pPr>
        <w:pStyle w:val="Default"/>
        <w:rPr>
          <w:rStyle w:val="Нет"/>
        </w:rPr>
      </w:pPr>
    </w:p>
    <w:p>
      <w:pPr>
        <w:pStyle w:val="Default"/>
        <w:jc w:val="center"/>
        <w:rPr>
          <w:rStyle w:val="Нет"/>
        </w:rPr>
      </w:pPr>
      <w:r>
        <w:rPr>
          <w:rStyle w:val="Нет"/>
          <w:b w:val="1"/>
          <w:bCs w:val="1"/>
          <w:rtl w:val="0"/>
          <w:lang w:val="en-US"/>
        </w:rPr>
        <w:t>3. Electronic visas</w:t>
      </w:r>
    </w:p>
    <w:p>
      <w:pPr>
        <w:pStyle w:val="Default"/>
        <w:rPr>
          <w:rStyle w:val="Нет"/>
        </w:rPr>
      </w:pPr>
    </w:p>
    <w:p>
      <w:pPr>
        <w:pStyle w:val="Default"/>
        <w:rPr>
          <w:rStyle w:val="Нет"/>
        </w:rPr>
      </w:pPr>
      <w:r>
        <w:rPr>
          <w:rStyle w:val="Нет"/>
          <w:rFonts w:ascii="Arial Unicode MS" w:cs="Arial Unicode MS" w:hAnsi="Arial Unicode MS" w:eastAsia="Arial Unicode MS"/>
          <w:b w:val="0"/>
          <w:bCs w:val="0"/>
          <w:i w:val="0"/>
          <w:iCs w:val="0"/>
        </w:rPr>
        <w:br w:type="textWrapping"/>
      </w:r>
      <w:r>
        <w:rPr>
          <w:rStyle w:val="Нет"/>
          <w:rtl w:val="0"/>
          <w:lang w:val="en-US"/>
        </w:rPr>
        <w:t>Foreign citizens can also apply for an electronic visa to enter the territory of the Kaliningrad Region. An electronic visa to visit the Kaliningrad region can be obtained only by citizens of the following states, the list of which is established by the Government of the Russian Federation (see Appendix 3).</w:t>
      </w:r>
      <w:r>
        <w:rPr>
          <w:rStyle w:val="Нет"/>
          <w:rFonts w:ascii="Arial Unicode MS" w:cs="Arial Unicode MS" w:hAnsi="Arial Unicode MS" w:eastAsia="Arial Unicode MS"/>
          <w:b w:val="0"/>
          <w:bCs w:val="0"/>
          <w:i w:val="0"/>
          <w:iCs w:val="0"/>
        </w:rPr>
        <w:br w:type="textWrapping"/>
      </w:r>
      <w:r>
        <w:rPr>
          <w:rStyle w:val="Нет"/>
          <w:rtl w:val="0"/>
          <w:lang w:val="en-US"/>
        </w:rPr>
        <w:t>An electronic visa is issued free of charge. To receive it, you do not need invitations, confirmation of hotel reservations or any other documents confirming the purpose of your trip to Russia. The term for issuing an electronic visa is no more than 4 calendar days from the date of submission of the completed application.</w:t>
      </w:r>
      <w:r>
        <w:rPr>
          <w:rStyle w:val="Нет"/>
          <w:rFonts w:ascii="Arial Unicode MS" w:cs="Arial Unicode MS" w:hAnsi="Arial Unicode MS" w:eastAsia="Arial Unicode MS"/>
          <w:b w:val="0"/>
          <w:bCs w:val="0"/>
          <w:i w:val="0"/>
          <w:iCs w:val="0"/>
        </w:rPr>
        <w:br w:type="textWrapping"/>
      </w:r>
      <w:r>
        <w:rPr>
          <w:rStyle w:val="Нет"/>
          <w:rtl w:val="0"/>
          <w:lang w:val="en-US"/>
        </w:rPr>
        <w:t>An electronic visa is valid for entry and exit to or from the Russian Federation and only through checkpoints located on the territory of the Kaliningrad region:</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air checkpoints "Kaliningrad (Khrabrovo)";</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sea checkpoints "Kaliningrad" (sections in the cities of Kaliningrad, Baltiysk and Svetly);</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railway checkpoints "Mamonovo", "Sovetsk";</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automobile checkpoints "Bagrationovsk", "Gusev", "Mamonovo (Grzechotki)", "Mamonovo (Gronovo)", "Morskoye", "Sovetsk", "Chernyshevskoye".</w:t>
      </w:r>
      <w:r>
        <w:rPr>
          <w:rStyle w:val="Нет"/>
          <w:rFonts w:ascii="Arial Unicode MS" w:cs="Arial Unicode MS" w:hAnsi="Arial Unicode MS" w:eastAsia="Arial Unicode MS"/>
          <w:b w:val="0"/>
          <w:bCs w:val="0"/>
          <w:i w:val="0"/>
          <w:iCs w:val="0"/>
        </w:rPr>
        <w:br w:type="textWrapping"/>
      </w:r>
      <w:r>
        <w:rPr>
          <w:rStyle w:val="Нет"/>
          <w:rtl w:val="0"/>
          <w:lang w:val="en-US"/>
        </w:rPr>
        <w:t>An e-visa is a single entry visa and is issued for a period of 30 calendar days from the date of issue. The permitted period of stay in the Russian Federation for an electronic visa is up to 8 days, starting from the date of entry, within the period of its validity. The period of validity of an electronic visa and (or) the permitted period of stay on it cannot be extended.</w:t>
      </w:r>
      <w:r>
        <w:rPr>
          <w:rStyle w:val="Нет"/>
          <w:rFonts w:ascii="Arial Unicode MS" w:cs="Arial Unicode MS" w:hAnsi="Arial Unicode MS" w:eastAsia="Arial Unicode MS"/>
          <w:b w:val="0"/>
          <w:bCs w:val="0"/>
          <w:i w:val="0"/>
          <w:iCs w:val="0"/>
        </w:rPr>
        <w:br w:type="textWrapping"/>
      </w:r>
      <w:r>
        <w:rPr>
          <w:rStyle w:val="Нет"/>
          <w:rtl w:val="0"/>
          <w:lang w:val="en-US"/>
        </w:rPr>
        <w:t>Electronic visas can only be of the following categories:</w:t>
      </w:r>
      <w:r>
        <w:rPr>
          <w:rStyle w:val="Нет"/>
          <w:rFonts w:ascii="Arial Unicode MS" w:cs="Arial Unicode MS" w:hAnsi="Arial Unicode MS" w:eastAsia="Arial Unicode MS"/>
          <w:b w:val="0"/>
          <w:bCs w:val="0"/>
          <w:i w:val="0"/>
          <w:iCs w:val="0"/>
        </w:rPr>
        <w:br w:type="textWrapping"/>
        <w:br w:type="textWrapping"/>
      </w:r>
      <w:r>
        <w:rPr>
          <w:rStyle w:val="Нет"/>
          <w:rtl w:val="0"/>
          <w:lang w:val="en-US"/>
        </w:rPr>
        <w:t xml:space="preserve">• </w:t>
      </w:r>
      <w:r>
        <w:rPr>
          <w:rStyle w:val="Нет"/>
          <w:rtl w:val="0"/>
          <w:lang w:val="en-US"/>
        </w:rPr>
        <w:t>ordinary business (the purpose of the trip is business),</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ordinary tourist (the purpose of the trip is tourism),</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ordinary humanitarian (the purpose of the trip is sports, cultural, scientific, and technical contacts).</w:t>
      </w:r>
      <w:r>
        <w:rPr>
          <w:rStyle w:val="Нет"/>
          <w:rFonts w:ascii="Arial Unicode MS" w:cs="Arial Unicode MS" w:hAnsi="Arial Unicode MS" w:eastAsia="Arial Unicode MS"/>
          <w:b w:val="0"/>
          <w:bCs w:val="0"/>
          <w:i w:val="0"/>
          <w:iCs w:val="0"/>
        </w:rPr>
        <w:br w:type="textWrapping"/>
        <w:br w:type="textWrapping"/>
      </w:r>
      <w:r>
        <w:rPr>
          <w:rStyle w:val="Нет"/>
          <w:rtl w:val="0"/>
          <w:lang w:val="en-US"/>
        </w:rPr>
        <w:t>If the purpose of your trip or the estimated duration of stay in the Russian Federation does not meet the requirements established for an electronic visa, you need to apply with an invitation to a diplomatic mission or consular office of the Russian Federation to obtain a regular (non-electronic) visa.</w:t>
      </w:r>
      <w:r>
        <w:rPr>
          <w:rStyle w:val="Нет"/>
          <w:rFonts w:ascii="Arial Unicode MS" w:cs="Arial Unicode MS" w:hAnsi="Arial Unicode MS" w:eastAsia="Arial Unicode MS"/>
          <w:b w:val="0"/>
          <w:bCs w:val="0"/>
          <w:i w:val="0"/>
          <w:iCs w:val="0"/>
        </w:rPr>
        <w:br w:type="textWrapping"/>
        <w:br w:type="textWrapping"/>
      </w:r>
      <w:r>
        <w:rPr>
          <w:rStyle w:val="Нет"/>
          <w:rtl w:val="0"/>
          <w:lang w:val="en-US"/>
        </w:rPr>
        <w:t>Foreign citizens who arrived in the Russian Federation on electronic visas have the right to move freely within the territory of the constituent entity of the Russian Federation into which they entered, with the exception of visiting territories, organizations and objects, for entry into which, in accordance with federal laws of the Russian Federation, is required special permission.</w:t>
      </w:r>
      <w:r>
        <w:rPr>
          <w:rStyle w:val="Нет"/>
          <w:rFonts w:ascii="Arial Unicode MS" w:cs="Arial Unicode MS" w:hAnsi="Arial Unicode MS" w:eastAsia="Arial Unicode MS"/>
          <w:b w:val="0"/>
          <w:bCs w:val="0"/>
          <w:i w:val="0"/>
          <w:iCs w:val="0"/>
        </w:rPr>
        <w:br w:type="textWrapping"/>
      </w:r>
      <w:r>
        <w:rPr>
          <w:rStyle w:val="Нет"/>
          <w:rtl w:val="0"/>
          <w:lang w:val="en-US"/>
        </w:rPr>
        <w:t>There must be at least 6 months left until the expiration date of your passport from the date you submitted your e-visa application. The passport must have free space for border crossing stamps.</w:t>
      </w:r>
      <w:r>
        <w:rPr>
          <w:rStyle w:val="Нет"/>
          <w:rFonts w:ascii="Arial Unicode MS" w:cs="Arial Unicode MS" w:hAnsi="Arial Unicode MS" w:eastAsia="Arial Unicode MS"/>
          <w:b w:val="0"/>
          <w:bCs w:val="0"/>
          <w:i w:val="0"/>
          <w:iCs w:val="0"/>
        </w:rPr>
        <w:br w:type="textWrapping"/>
      </w:r>
      <w:r>
        <w:rPr>
          <w:rStyle w:val="Нет"/>
          <w:rtl w:val="0"/>
          <w:lang w:val="en-US"/>
        </w:rPr>
        <w:t>Foreign citizens who arrived in the Russian Federation on electronic visas are required to have a medical insurance policy valid in the territory of the Russian Federation for the entire period of stay.</w:t>
      </w: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rPr>
          <w:rStyle w:val="Нет"/>
        </w:rPr>
      </w:pPr>
    </w:p>
    <w:p>
      <w:pPr>
        <w:pStyle w:val="Default"/>
        <w:spacing w:line="100" w:lineRule="atLeast"/>
        <w:jc w:val="right"/>
        <w:rPr>
          <w:rStyle w:val="Нет"/>
          <w:lang w:val="en-US"/>
        </w:rPr>
      </w:pPr>
    </w:p>
    <w:p>
      <w:pPr>
        <w:pStyle w:val="Default"/>
        <w:spacing w:line="100" w:lineRule="atLeast"/>
        <w:jc w:val="right"/>
        <w:rPr>
          <w:rStyle w:val="Нет"/>
          <w:lang w:val="en-US"/>
        </w:rPr>
      </w:pPr>
    </w:p>
    <w:p>
      <w:pPr>
        <w:pStyle w:val="Default"/>
        <w:spacing w:line="100" w:lineRule="atLeast"/>
        <w:jc w:val="right"/>
        <w:rPr>
          <w:rStyle w:val="Нет"/>
          <w:b w:val="1"/>
          <w:bCs w:val="1"/>
          <w:sz w:val="20"/>
          <w:szCs w:val="20"/>
          <w:lang w:val="en-US"/>
        </w:rPr>
      </w:pPr>
      <w:r>
        <w:rPr>
          <w:rStyle w:val="Нет"/>
          <w:sz w:val="20"/>
          <w:szCs w:val="20"/>
          <w:rtl w:val="0"/>
          <w:lang w:val="en-US"/>
        </w:rPr>
        <w:t>Appendix 1</w:t>
      </w:r>
    </w:p>
    <w:p>
      <w:pPr>
        <w:pStyle w:val="Default"/>
        <w:spacing w:line="100" w:lineRule="atLeast"/>
        <w:jc w:val="center"/>
        <w:rPr>
          <w:rStyle w:val="Нет"/>
          <w:sz w:val="20"/>
          <w:szCs w:val="20"/>
        </w:rPr>
      </w:pPr>
      <w:r>
        <w:rPr>
          <w:rStyle w:val="Нет"/>
          <w:b w:val="1"/>
          <w:bCs w:val="1"/>
          <w:sz w:val="20"/>
          <w:szCs w:val="20"/>
          <w:rtl w:val="0"/>
          <w:lang w:val="en-US"/>
        </w:rPr>
        <w:t>Visa invitation application form</w:t>
      </w:r>
    </w:p>
    <w:p>
      <w:pPr>
        <w:pStyle w:val="Default"/>
        <w:spacing w:line="100" w:lineRule="atLeast"/>
        <w:ind w:firstLine="709"/>
        <w:jc w:val="center"/>
        <w:rPr>
          <w:rStyle w:val="Нет"/>
          <w:b w:val="1"/>
          <w:bCs w:val="1"/>
          <w:sz w:val="20"/>
          <w:szCs w:val="20"/>
        </w:rPr>
      </w:pPr>
      <w:r>
        <w:rPr>
          <w:rStyle w:val="Нет"/>
          <w:sz w:val="20"/>
          <w:szCs w:val="20"/>
          <w:rtl w:val="0"/>
          <w:lang w:val="en-US"/>
        </w:rPr>
        <w:t>Анкета для оформления визового приглашения</w:t>
      </w:r>
    </w:p>
    <w:tbl>
      <w:tblPr>
        <w:tblW w:w="10349"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37"/>
        <w:gridCol w:w="5812"/>
      </w:tblGrid>
      <w:tr>
        <w:tblPrEx>
          <w:shd w:val="clear" w:color="auto" w:fill="ced7e7"/>
        </w:tblPrEx>
        <w:trPr>
          <w:trHeight w:val="44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100" w:lineRule="atLeast"/>
              <w:ind w:firstLine="176"/>
              <w:rPr>
                <w:rStyle w:val="Нет"/>
                <w:sz w:val="20"/>
                <w:szCs w:val="20"/>
                <w:shd w:val="nil" w:color="auto" w:fill="auto"/>
              </w:rPr>
            </w:pPr>
            <w:r>
              <w:rPr>
                <w:rStyle w:val="Нет"/>
                <w:b w:val="1"/>
                <w:bCs w:val="1"/>
                <w:sz w:val="20"/>
                <w:szCs w:val="20"/>
                <w:shd w:val="nil" w:color="auto" w:fill="auto"/>
                <w:rtl w:val="0"/>
                <w:lang w:val="en-US"/>
              </w:rPr>
              <w:t xml:space="preserve">Surname            </w:t>
            </w:r>
          </w:p>
          <w:p>
            <w:pPr>
              <w:pStyle w:val="Default"/>
              <w:bidi w:val="0"/>
              <w:spacing w:line="100" w:lineRule="atLeast"/>
              <w:ind w:left="0" w:right="0" w:firstLine="176"/>
              <w:jc w:val="left"/>
              <w:rPr>
                <w:rtl w:val="0"/>
              </w:rPr>
            </w:pPr>
            <w:r>
              <w:rPr>
                <w:rStyle w:val="Нет"/>
                <w:sz w:val="20"/>
                <w:szCs w:val="20"/>
                <w:shd w:val="nil" w:color="auto" w:fill="auto"/>
                <w:rtl w:val="0"/>
                <w:lang w:val="en-US"/>
              </w:rPr>
              <w:t>Фамилия</w:t>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100" w:lineRule="atLeast"/>
              <w:ind w:firstLine="176"/>
              <w:rPr>
                <w:rStyle w:val="Нет"/>
                <w:b w:val="1"/>
                <w:bCs w:val="1"/>
                <w:sz w:val="20"/>
                <w:szCs w:val="20"/>
                <w:shd w:val="nil" w:color="auto" w:fill="auto"/>
              </w:rPr>
            </w:pPr>
            <w:r>
              <w:rPr>
                <w:rStyle w:val="Нет"/>
                <w:b w:val="1"/>
                <w:bCs w:val="1"/>
                <w:sz w:val="20"/>
                <w:szCs w:val="20"/>
                <w:shd w:val="nil" w:color="auto" w:fill="auto"/>
                <w:rtl w:val="0"/>
                <w:lang w:val="en-US"/>
              </w:rPr>
              <w:t xml:space="preserve">First name         </w:t>
            </w:r>
          </w:p>
          <w:p>
            <w:pPr>
              <w:pStyle w:val="Default"/>
              <w:bidi w:val="0"/>
              <w:spacing w:line="100" w:lineRule="atLeast"/>
              <w:ind w:left="0" w:right="0" w:firstLine="176"/>
              <w:jc w:val="left"/>
              <w:rPr>
                <w:rtl w:val="0"/>
              </w:rPr>
            </w:pPr>
            <w:r>
              <w:rPr>
                <w:rStyle w:val="Нет"/>
                <w:b w:val="1"/>
                <w:bCs w:val="1"/>
                <w:sz w:val="20"/>
                <w:szCs w:val="20"/>
                <w:shd w:val="nil" w:color="auto" w:fill="auto"/>
                <w:rtl w:val="0"/>
                <w:lang w:val="en-US"/>
              </w:rPr>
              <w:t xml:space="preserve"> </w:t>
            </w:r>
            <w:r>
              <w:rPr>
                <w:rStyle w:val="Нет"/>
                <w:sz w:val="20"/>
                <w:szCs w:val="20"/>
                <w:shd w:val="nil" w:color="auto" w:fill="auto"/>
                <w:rtl w:val="0"/>
                <w:lang w:val="en-US"/>
              </w:rPr>
              <w:t>Имя</w:t>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100" w:lineRule="atLeast"/>
              <w:ind w:firstLine="176"/>
              <w:rPr>
                <w:rStyle w:val="Нет"/>
                <w:sz w:val="20"/>
                <w:szCs w:val="20"/>
                <w:shd w:val="nil" w:color="auto" w:fill="auto"/>
              </w:rPr>
            </w:pPr>
            <w:r>
              <w:rPr>
                <w:rStyle w:val="Нет"/>
                <w:b w:val="1"/>
                <w:bCs w:val="1"/>
                <w:sz w:val="20"/>
                <w:szCs w:val="20"/>
                <w:shd w:val="nil" w:color="auto" w:fill="auto"/>
                <w:rtl w:val="0"/>
                <w:lang w:val="en-US"/>
              </w:rPr>
              <w:t>Date of birth</w:t>
            </w:r>
            <w:r>
              <w:rPr>
                <w:rStyle w:val="Нет"/>
                <w:sz w:val="20"/>
                <w:szCs w:val="20"/>
                <w:shd w:val="nil" w:color="auto" w:fill="auto"/>
                <w:rtl w:val="0"/>
                <w:lang w:val="en-US"/>
              </w:rPr>
              <w:t xml:space="preserve">                        dd/mm/yy</w:t>
            </w:r>
          </w:p>
          <w:p>
            <w:pPr>
              <w:pStyle w:val="Default"/>
              <w:bidi w:val="0"/>
              <w:spacing w:line="100" w:lineRule="atLeast"/>
              <w:ind w:left="0" w:right="0" w:firstLine="176"/>
              <w:jc w:val="left"/>
              <w:rPr>
                <w:rtl w:val="0"/>
              </w:rPr>
            </w:pPr>
            <w:r>
              <w:rPr>
                <w:rStyle w:val="Нет"/>
                <w:sz w:val="20"/>
                <w:szCs w:val="20"/>
                <w:shd w:val="nil" w:color="auto" w:fill="auto"/>
                <w:rtl w:val="0"/>
                <w:lang w:val="en-US"/>
              </w:rPr>
              <w:t>Дата рождения                    дд</w:t>
            </w:r>
            <w:r>
              <w:rPr>
                <w:rStyle w:val="Нет"/>
                <w:sz w:val="20"/>
                <w:szCs w:val="20"/>
                <w:shd w:val="nil" w:color="auto" w:fill="auto"/>
                <w:rtl w:val="0"/>
                <w:lang w:val="en-US"/>
              </w:rPr>
              <w:t>/</w:t>
            </w:r>
            <w:r>
              <w:rPr>
                <w:rStyle w:val="Нет"/>
                <w:sz w:val="20"/>
                <w:szCs w:val="20"/>
                <w:shd w:val="nil" w:color="auto" w:fill="auto"/>
                <w:rtl w:val="0"/>
                <w:lang w:val="en-US"/>
              </w:rPr>
              <w:t>мм</w:t>
            </w:r>
            <w:r>
              <w:rPr>
                <w:rStyle w:val="Нет"/>
                <w:sz w:val="20"/>
                <w:szCs w:val="20"/>
                <w:shd w:val="nil" w:color="auto" w:fill="auto"/>
                <w:rtl w:val="0"/>
                <w:lang w:val="en-US"/>
              </w:rPr>
              <w:t>/</w:t>
            </w:r>
            <w:r>
              <w:rPr>
                <w:rStyle w:val="Нет"/>
                <w:sz w:val="20"/>
                <w:szCs w:val="20"/>
                <w:shd w:val="nil" w:color="auto" w:fill="auto"/>
                <w:rtl w:val="0"/>
                <w:lang w:val="en-US"/>
              </w:rPr>
              <w:t>гг</w:t>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100" w:lineRule="atLeast"/>
              <w:ind w:firstLine="176"/>
              <w:rPr>
                <w:rStyle w:val="Нет"/>
                <w:sz w:val="20"/>
                <w:szCs w:val="20"/>
                <w:shd w:val="nil" w:color="auto" w:fill="auto"/>
              </w:rPr>
            </w:pPr>
            <w:r>
              <w:rPr>
                <w:rStyle w:val="Нет"/>
                <w:b w:val="1"/>
                <w:bCs w:val="1"/>
                <w:sz w:val="20"/>
                <w:szCs w:val="20"/>
                <w:shd w:val="nil" w:color="auto" w:fill="auto"/>
                <w:rtl w:val="0"/>
                <w:lang w:val="en-US"/>
              </w:rPr>
              <w:t xml:space="preserve">Sex </w:t>
            </w:r>
          </w:p>
          <w:p>
            <w:pPr>
              <w:pStyle w:val="Default"/>
              <w:bidi w:val="0"/>
              <w:spacing w:line="100" w:lineRule="atLeast"/>
              <w:ind w:left="0" w:right="0" w:firstLine="176"/>
              <w:jc w:val="left"/>
              <w:rPr>
                <w:rtl w:val="0"/>
              </w:rPr>
            </w:pPr>
            <w:r>
              <w:rPr>
                <w:rStyle w:val="Нет"/>
                <w:sz w:val="20"/>
                <w:szCs w:val="20"/>
                <w:shd w:val="nil" w:color="auto" w:fill="auto"/>
                <w:rtl w:val="0"/>
                <w:lang w:val="en-US"/>
              </w:rPr>
              <w:t>Пол</w:t>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100" w:lineRule="atLeast"/>
              <w:ind w:firstLine="176"/>
              <w:rPr>
                <w:rStyle w:val="Нет"/>
                <w:sz w:val="20"/>
                <w:szCs w:val="20"/>
                <w:shd w:val="nil" w:color="auto" w:fill="auto"/>
              </w:rPr>
            </w:pPr>
            <w:r>
              <w:rPr>
                <w:rStyle w:val="Нет"/>
                <w:b w:val="1"/>
                <w:bCs w:val="1"/>
                <w:sz w:val="20"/>
                <w:szCs w:val="20"/>
                <w:shd w:val="nil" w:color="auto" w:fill="auto"/>
                <w:rtl w:val="0"/>
                <w:lang w:val="en-US"/>
              </w:rPr>
              <w:t>Nationality</w:t>
            </w:r>
          </w:p>
          <w:p>
            <w:pPr>
              <w:pStyle w:val="Default"/>
              <w:bidi w:val="0"/>
              <w:spacing w:line="100" w:lineRule="atLeast"/>
              <w:ind w:left="0" w:right="0" w:firstLine="176"/>
              <w:jc w:val="left"/>
              <w:rPr>
                <w:rtl w:val="0"/>
              </w:rPr>
            </w:pPr>
            <w:r>
              <w:rPr>
                <w:rStyle w:val="Нет"/>
                <w:sz w:val="20"/>
                <w:szCs w:val="20"/>
                <w:shd w:val="nil" w:color="auto" w:fill="auto"/>
                <w:rtl w:val="0"/>
                <w:lang w:val="en-US"/>
              </w:rPr>
              <w:t>Гражданство</w:t>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100" w:lineRule="atLeast"/>
              <w:ind w:firstLine="176"/>
              <w:rPr>
                <w:rStyle w:val="Нет"/>
                <w:sz w:val="20"/>
                <w:szCs w:val="20"/>
                <w:shd w:val="nil" w:color="auto" w:fill="auto"/>
              </w:rPr>
            </w:pPr>
            <w:r>
              <w:rPr>
                <w:rStyle w:val="Нет"/>
                <w:b w:val="1"/>
                <w:bCs w:val="1"/>
                <w:sz w:val="20"/>
                <w:szCs w:val="20"/>
                <w:shd w:val="nil" w:color="auto" w:fill="auto"/>
                <w:rtl w:val="0"/>
                <w:lang w:val="en-US"/>
              </w:rPr>
              <w:t>Country of birth, place</w:t>
            </w:r>
          </w:p>
          <w:p>
            <w:pPr>
              <w:pStyle w:val="Default"/>
              <w:bidi w:val="0"/>
              <w:spacing w:line="100" w:lineRule="atLeast"/>
              <w:ind w:left="0" w:right="0" w:firstLine="176"/>
              <w:jc w:val="left"/>
              <w:rPr>
                <w:rtl w:val="0"/>
              </w:rPr>
            </w:pPr>
            <w:r>
              <w:rPr>
                <w:rStyle w:val="Нет"/>
                <w:sz w:val="20"/>
                <w:szCs w:val="20"/>
                <w:shd w:val="nil" w:color="auto" w:fill="auto"/>
                <w:rtl w:val="0"/>
                <w:lang w:val="en-US"/>
              </w:rPr>
              <w:t>Страна рождения</w:t>
            </w:r>
            <w:r>
              <w:rPr>
                <w:rStyle w:val="Нет"/>
                <w:sz w:val="20"/>
                <w:szCs w:val="20"/>
                <w:shd w:val="nil" w:color="auto" w:fill="auto"/>
                <w:rtl w:val="0"/>
                <w:lang w:val="en-US"/>
              </w:rPr>
              <w:t xml:space="preserve">, </w:t>
            </w:r>
            <w:r>
              <w:rPr>
                <w:rStyle w:val="Нет"/>
                <w:sz w:val="20"/>
                <w:szCs w:val="20"/>
                <w:shd w:val="nil" w:color="auto" w:fill="auto"/>
                <w:rtl w:val="0"/>
                <w:lang w:val="en-US"/>
              </w:rPr>
              <w:t>место</w:t>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100" w:lineRule="atLeast"/>
              <w:ind w:firstLine="176"/>
              <w:rPr>
                <w:rStyle w:val="Нет"/>
                <w:sz w:val="20"/>
                <w:szCs w:val="20"/>
                <w:shd w:val="nil" w:color="auto" w:fill="auto"/>
              </w:rPr>
            </w:pPr>
            <w:r>
              <w:rPr>
                <w:rStyle w:val="Нет"/>
                <w:b w:val="1"/>
                <w:bCs w:val="1"/>
                <w:sz w:val="20"/>
                <w:szCs w:val="20"/>
                <w:shd w:val="nil" w:color="auto" w:fill="auto"/>
                <w:rtl w:val="0"/>
                <w:lang w:val="en-US"/>
              </w:rPr>
              <w:t>State of residence, place</w:t>
            </w:r>
          </w:p>
          <w:p>
            <w:pPr>
              <w:pStyle w:val="Default"/>
              <w:bidi w:val="0"/>
              <w:spacing w:line="100" w:lineRule="atLeast"/>
              <w:ind w:left="0" w:right="0" w:firstLine="176"/>
              <w:jc w:val="left"/>
              <w:rPr>
                <w:rtl w:val="0"/>
              </w:rPr>
            </w:pPr>
            <w:r>
              <w:rPr>
                <w:rStyle w:val="Нет"/>
                <w:sz w:val="20"/>
                <w:szCs w:val="20"/>
                <w:shd w:val="nil" w:color="auto" w:fill="auto"/>
                <w:rtl w:val="0"/>
                <w:lang w:val="en-US"/>
              </w:rPr>
              <w:t>Страна постоянного проживания</w:t>
            </w:r>
            <w:r>
              <w:rPr>
                <w:rStyle w:val="Нет"/>
                <w:sz w:val="20"/>
                <w:szCs w:val="20"/>
                <w:shd w:val="nil" w:color="auto" w:fill="auto"/>
                <w:rtl w:val="0"/>
                <w:lang w:val="en-US"/>
              </w:rPr>
              <w:t xml:space="preserve">, </w:t>
            </w:r>
            <w:r>
              <w:rPr>
                <w:rStyle w:val="Нет"/>
                <w:sz w:val="20"/>
                <w:szCs w:val="20"/>
                <w:shd w:val="nil" w:color="auto" w:fill="auto"/>
                <w:rtl w:val="0"/>
                <w:lang w:val="en-US"/>
              </w:rPr>
              <w:t>место</w:t>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100" w:lineRule="atLeast"/>
              <w:ind w:firstLine="176"/>
              <w:rPr>
                <w:rStyle w:val="Нет"/>
                <w:sz w:val="20"/>
                <w:szCs w:val="20"/>
                <w:shd w:val="nil" w:color="auto" w:fill="auto"/>
              </w:rPr>
            </w:pPr>
            <w:r>
              <w:rPr>
                <w:rStyle w:val="Нет"/>
                <w:b w:val="1"/>
                <w:bCs w:val="1"/>
                <w:sz w:val="20"/>
                <w:szCs w:val="20"/>
                <w:shd w:val="nil" w:color="auto" w:fill="auto"/>
                <w:rtl w:val="0"/>
                <w:lang w:val="en-US"/>
              </w:rPr>
              <w:t>Place of obtaining the visa</w:t>
            </w:r>
          </w:p>
          <w:p>
            <w:pPr>
              <w:pStyle w:val="Default"/>
              <w:bidi w:val="0"/>
              <w:spacing w:line="100" w:lineRule="atLeast"/>
              <w:ind w:left="0" w:right="0" w:firstLine="176"/>
              <w:jc w:val="left"/>
              <w:rPr>
                <w:rtl w:val="0"/>
              </w:rPr>
            </w:pPr>
            <w:r>
              <w:rPr>
                <w:rStyle w:val="Нет"/>
                <w:sz w:val="20"/>
                <w:szCs w:val="20"/>
                <w:shd w:val="nil" w:color="auto" w:fill="auto"/>
                <w:rtl w:val="0"/>
                <w:lang w:val="en-US"/>
              </w:rPr>
              <w:t>Место получения визы</w:t>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100" w:lineRule="atLeast"/>
              <w:ind w:firstLine="176"/>
              <w:rPr>
                <w:rStyle w:val="Нет"/>
                <w:sz w:val="20"/>
                <w:szCs w:val="20"/>
                <w:shd w:val="nil" w:color="auto" w:fill="auto"/>
              </w:rPr>
            </w:pPr>
            <w:r>
              <w:rPr>
                <w:rStyle w:val="Нет"/>
                <w:b w:val="1"/>
                <w:bCs w:val="1"/>
                <w:sz w:val="20"/>
                <w:szCs w:val="20"/>
                <w:shd w:val="nil" w:color="auto" w:fill="auto"/>
                <w:rtl w:val="0"/>
                <w:lang w:val="en-US"/>
              </w:rPr>
              <w:t>Place of work</w:t>
            </w:r>
          </w:p>
          <w:p>
            <w:pPr>
              <w:pStyle w:val="Default"/>
              <w:bidi w:val="0"/>
              <w:spacing w:line="100" w:lineRule="atLeast"/>
              <w:ind w:left="0" w:right="0" w:firstLine="176"/>
              <w:jc w:val="left"/>
              <w:rPr>
                <w:rtl w:val="0"/>
              </w:rPr>
            </w:pPr>
            <w:r>
              <w:rPr>
                <w:rStyle w:val="Нет"/>
                <w:sz w:val="20"/>
                <w:szCs w:val="20"/>
                <w:shd w:val="nil" w:color="auto" w:fill="auto"/>
                <w:rtl w:val="0"/>
                <w:lang w:val="en-US"/>
              </w:rPr>
              <w:t>Место работы</w:t>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100" w:lineRule="atLeast"/>
              <w:ind w:firstLine="709"/>
              <w:jc w:val="center"/>
            </w:pPr>
            <w:r>
              <w:rPr>
                <w:rStyle w:val="Нет"/>
                <w:sz w:val="20"/>
                <w:szCs w:val="20"/>
                <w:shd w:val="nil" w:color="auto" w:fill="auto"/>
                <w:rtl w:val="0"/>
                <w:lang w:val="en-US"/>
              </w:rPr>
              <w:t xml:space="preserve"> </w:t>
            </w:r>
            <w:r>
              <w:rPr>
                <w:rStyle w:val="Нет"/>
                <w:sz w:val="20"/>
                <w:szCs w:val="20"/>
                <w:shd w:val="nil" w:color="auto" w:fill="auto"/>
              </w:rPr>
            </w:r>
          </w:p>
        </w:tc>
      </w:tr>
      <w:tr>
        <w:tblPrEx>
          <w:shd w:val="clear" w:color="auto" w:fill="ced7e7"/>
        </w:tblPrEx>
        <w:trPr>
          <w:trHeight w:val="44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100" w:lineRule="atLeast"/>
              <w:ind w:firstLine="176"/>
              <w:rPr>
                <w:rStyle w:val="Нет"/>
                <w:sz w:val="20"/>
                <w:szCs w:val="20"/>
                <w:shd w:val="nil" w:color="auto" w:fill="auto"/>
              </w:rPr>
            </w:pPr>
            <w:r>
              <w:rPr>
                <w:rStyle w:val="Нет"/>
                <w:b w:val="1"/>
                <w:bCs w:val="1"/>
                <w:sz w:val="20"/>
                <w:szCs w:val="20"/>
                <w:shd w:val="nil" w:color="auto" w:fill="auto"/>
                <w:rtl w:val="0"/>
                <w:lang w:val="en-US"/>
              </w:rPr>
              <w:t>Employer</w:t>
            </w:r>
            <w:r>
              <w:rPr>
                <w:rStyle w:val="Нет"/>
                <w:b w:val="1"/>
                <w:bCs w:val="1"/>
                <w:sz w:val="20"/>
                <w:szCs w:val="20"/>
                <w:shd w:val="nil" w:color="auto" w:fill="auto"/>
                <w:rtl w:val="0"/>
                <w:lang w:val="en-US"/>
              </w:rPr>
              <w:t>’</w:t>
            </w:r>
            <w:r>
              <w:rPr>
                <w:rStyle w:val="Нет"/>
                <w:b w:val="1"/>
                <w:bCs w:val="1"/>
                <w:sz w:val="20"/>
                <w:szCs w:val="20"/>
                <w:shd w:val="nil" w:color="auto" w:fill="auto"/>
                <w:rtl w:val="0"/>
                <w:lang w:val="en-US"/>
              </w:rPr>
              <w:t>s address</w:t>
            </w:r>
          </w:p>
          <w:p>
            <w:pPr>
              <w:pStyle w:val="Default"/>
              <w:bidi w:val="0"/>
              <w:spacing w:line="100" w:lineRule="atLeast"/>
              <w:ind w:left="0" w:right="0" w:firstLine="176"/>
              <w:jc w:val="left"/>
              <w:rPr>
                <w:rtl w:val="0"/>
              </w:rPr>
            </w:pPr>
            <w:r>
              <w:rPr>
                <w:rStyle w:val="Нет"/>
                <w:sz w:val="20"/>
                <w:szCs w:val="20"/>
                <w:shd w:val="nil" w:color="auto" w:fill="auto"/>
                <w:rtl w:val="0"/>
                <w:lang w:val="en-US"/>
              </w:rPr>
              <w:t>Рабочий адрес</w:t>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100" w:lineRule="atLeast"/>
              <w:ind w:firstLine="176"/>
              <w:rPr>
                <w:rStyle w:val="Нет"/>
                <w:sz w:val="20"/>
                <w:szCs w:val="20"/>
                <w:shd w:val="nil" w:color="auto" w:fill="auto"/>
              </w:rPr>
            </w:pPr>
            <w:r>
              <w:rPr>
                <w:rStyle w:val="Нет"/>
                <w:b w:val="1"/>
                <w:bCs w:val="1"/>
                <w:sz w:val="20"/>
                <w:szCs w:val="20"/>
                <w:shd w:val="nil" w:color="auto" w:fill="auto"/>
                <w:rtl w:val="0"/>
                <w:lang w:val="en-US"/>
              </w:rPr>
              <w:t>Job position</w:t>
            </w:r>
          </w:p>
          <w:p>
            <w:pPr>
              <w:pStyle w:val="Default"/>
              <w:bidi w:val="0"/>
              <w:spacing w:line="100" w:lineRule="atLeast"/>
              <w:ind w:left="0" w:right="0" w:firstLine="176"/>
              <w:jc w:val="left"/>
              <w:rPr>
                <w:rtl w:val="0"/>
              </w:rPr>
            </w:pPr>
            <w:r>
              <w:rPr>
                <w:rStyle w:val="Нет"/>
                <w:sz w:val="20"/>
                <w:szCs w:val="20"/>
                <w:shd w:val="nil" w:color="auto" w:fill="auto"/>
                <w:rtl w:val="0"/>
                <w:lang w:val="en-US"/>
              </w:rPr>
              <w:t>Должность</w:t>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100" w:lineRule="atLeast"/>
              <w:ind w:firstLine="176"/>
              <w:rPr>
                <w:rStyle w:val="Нет"/>
                <w:sz w:val="20"/>
                <w:szCs w:val="20"/>
                <w:shd w:val="nil" w:color="auto" w:fill="auto"/>
              </w:rPr>
            </w:pPr>
            <w:r>
              <w:rPr>
                <w:rStyle w:val="Нет"/>
                <w:b w:val="1"/>
                <w:bCs w:val="1"/>
                <w:sz w:val="20"/>
                <w:szCs w:val="20"/>
                <w:shd w:val="nil" w:color="auto" w:fill="auto"/>
                <w:rtl w:val="0"/>
                <w:lang w:val="en-US"/>
              </w:rPr>
              <w:t>Passport number</w:t>
            </w:r>
          </w:p>
          <w:p>
            <w:pPr>
              <w:pStyle w:val="Default"/>
              <w:bidi w:val="0"/>
              <w:spacing w:line="100" w:lineRule="atLeast"/>
              <w:ind w:left="0" w:right="0" w:firstLine="176"/>
              <w:jc w:val="left"/>
              <w:rPr>
                <w:rtl w:val="0"/>
              </w:rPr>
            </w:pPr>
            <w:r>
              <w:rPr>
                <w:rStyle w:val="Нет"/>
                <w:sz w:val="20"/>
                <w:szCs w:val="20"/>
                <w:shd w:val="nil" w:color="auto" w:fill="auto"/>
                <w:rtl w:val="0"/>
                <w:lang w:val="en-US"/>
              </w:rPr>
              <w:t>Номер паспорта</w:t>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100" w:lineRule="atLeast"/>
              <w:ind w:firstLine="176"/>
              <w:rPr>
                <w:rStyle w:val="Нет"/>
                <w:sz w:val="20"/>
                <w:szCs w:val="20"/>
                <w:shd w:val="nil" w:color="auto" w:fill="auto"/>
              </w:rPr>
            </w:pPr>
            <w:r>
              <w:rPr>
                <w:rStyle w:val="Нет"/>
                <w:b w:val="1"/>
                <w:bCs w:val="1"/>
                <w:sz w:val="20"/>
                <w:szCs w:val="20"/>
                <w:shd w:val="nil" w:color="auto" w:fill="auto"/>
                <w:rtl w:val="0"/>
                <w:lang w:val="en-US"/>
              </w:rPr>
              <w:t>Date of issue</w:t>
            </w:r>
            <w:r>
              <w:rPr>
                <w:rStyle w:val="Нет"/>
                <w:sz w:val="20"/>
                <w:szCs w:val="20"/>
                <w:shd w:val="nil" w:color="auto" w:fill="auto"/>
                <w:rtl w:val="0"/>
                <w:lang w:val="en-US"/>
              </w:rPr>
              <w:t xml:space="preserve">……             </w:t>
            </w:r>
            <w:r>
              <w:rPr>
                <w:rStyle w:val="Нет"/>
                <w:sz w:val="20"/>
                <w:szCs w:val="20"/>
                <w:shd w:val="nil" w:color="auto" w:fill="auto"/>
                <w:rtl w:val="0"/>
                <w:lang w:val="en-US"/>
              </w:rPr>
              <w:t>.. dd/mm/yy</w:t>
            </w:r>
          </w:p>
          <w:p>
            <w:pPr>
              <w:pStyle w:val="Default"/>
              <w:bidi w:val="0"/>
              <w:spacing w:line="100" w:lineRule="atLeast"/>
              <w:ind w:left="0" w:right="0" w:firstLine="176"/>
              <w:jc w:val="left"/>
              <w:rPr>
                <w:rtl w:val="0"/>
              </w:rPr>
            </w:pPr>
            <w:r>
              <w:rPr>
                <w:rStyle w:val="Нет"/>
                <w:sz w:val="20"/>
                <w:szCs w:val="20"/>
                <w:shd w:val="nil" w:color="auto" w:fill="auto"/>
                <w:rtl w:val="0"/>
                <w:lang w:val="en-US"/>
              </w:rPr>
              <w:t>Дата выдачи                        дд</w:t>
            </w:r>
            <w:r>
              <w:rPr>
                <w:rStyle w:val="Нет"/>
                <w:sz w:val="20"/>
                <w:szCs w:val="20"/>
                <w:shd w:val="nil" w:color="auto" w:fill="auto"/>
                <w:rtl w:val="0"/>
                <w:lang w:val="en-US"/>
              </w:rPr>
              <w:t>/</w:t>
            </w:r>
            <w:r>
              <w:rPr>
                <w:rStyle w:val="Нет"/>
                <w:sz w:val="20"/>
                <w:szCs w:val="20"/>
                <w:shd w:val="nil" w:color="auto" w:fill="auto"/>
                <w:rtl w:val="0"/>
                <w:lang w:val="en-US"/>
              </w:rPr>
              <w:t>мм</w:t>
            </w:r>
            <w:r>
              <w:rPr>
                <w:rStyle w:val="Нет"/>
                <w:sz w:val="20"/>
                <w:szCs w:val="20"/>
                <w:shd w:val="nil" w:color="auto" w:fill="auto"/>
                <w:rtl w:val="0"/>
                <w:lang w:val="en-US"/>
              </w:rPr>
              <w:t>/</w:t>
            </w:r>
            <w:r>
              <w:rPr>
                <w:rStyle w:val="Нет"/>
                <w:sz w:val="20"/>
                <w:szCs w:val="20"/>
                <w:shd w:val="nil" w:color="auto" w:fill="auto"/>
                <w:rtl w:val="0"/>
                <w:lang w:val="en-US"/>
              </w:rPr>
              <w:t>гг</w:t>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100" w:lineRule="atLeast"/>
              <w:ind w:firstLine="176"/>
              <w:rPr>
                <w:rStyle w:val="Нет"/>
                <w:sz w:val="20"/>
                <w:szCs w:val="20"/>
                <w:shd w:val="nil" w:color="auto" w:fill="auto"/>
              </w:rPr>
            </w:pPr>
            <w:r>
              <w:rPr>
                <w:rStyle w:val="Нет"/>
                <w:b w:val="1"/>
                <w:bCs w:val="1"/>
                <w:sz w:val="20"/>
                <w:szCs w:val="20"/>
                <w:shd w:val="nil" w:color="auto" w:fill="auto"/>
                <w:rtl w:val="0"/>
                <w:lang w:val="en-US"/>
              </w:rPr>
              <w:t>Date of expiration</w:t>
            </w:r>
            <w:r>
              <w:rPr>
                <w:rStyle w:val="Нет"/>
                <w:sz w:val="20"/>
                <w:szCs w:val="20"/>
                <w:shd w:val="nil" w:color="auto" w:fill="auto"/>
                <w:rtl w:val="0"/>
                <w:lang w:val="en-US"/>
              </w:rPr>
              <w:t xml:space="preserve">               dd/mm/yy</w:t>
            </w:r>
          </w:p>
          <w:p>
            <w:pPr>
              <w:pStyle w:val="Default"/>
              <w:bidi w:val="0"/>
              <w:spacing w:line="100" w:lineRule="atLeast"/>
              <w:ind w:left="0" w:right="0" w:firstLine="176"/>
              <w:jc w:val="left"/>
              <w:rPr>
                <w:rtl w:val="0"/>
              </w:rPr>
            </w:pPr>
            <w:r>
              <w:rPr>
                <w:rStyle w:val="Нет"/>
                <w:sz w:val="20"/>
                <w:szCs w:val="20"/>
                <w:shd w:val="nil" w:color="auto" w:fill="auto"/>
                <w:rtl w:val="0"/>
                <w:lang w:val="en-US"/>
              </w:rPr>
              <w:t>Действителен до               дд</w:t>
            </w:r>
            <w:r>
              <w:rPr>
                <w:rStyle w:val="Нет"/>
                <w:sz w:val="20"/>
                <w:szCs w:val="20"/>
                <w:shd w:val="nil" w:color="auto" w:fill="auto"/>
                <w:rtl w:val="0"/>
                <w:lang w:val="en-US"/>
              </w:rPr>
              <w:t>/</w:t>
            </w:r>
            <w:r>
              <w:rPr>
                <w:rStyle w:val="Нет"/>
                <w:sz w:val="20"/>
                <w:szCs w:val="20"/>
                <w:shd w:val="nil" w:color="auto" w:fill="auto"/>
                <w:rtl w:val="0"/>
                <w:lang w:val="en-US"/>
              </w:rPr>
              <w:t>мм</w:t>
            </w:r>
            <w:r>
              <w:rPr>
                <w:rStyle w:val="Нет"/>
                <w:sz w:val="20"/>
                <w:szCs w:val="20"/>
                <w:shd w:val="nil" w:color="auto" w:fill="auto"/>
                <w:rtl w:val="0"/>
                <w:lang w:val="en-US"/>
              </w:rPr>
              <w:t>/</w:t>
            </w:r>
            <w:r>
              <w:rPr>
                <w:rStyle w:val="Нет"/>
                <w:sz w:val="20"/>
                <w:szCs w:val="20"/>
                <w:shd w:val="nil" w:color="auto" w:fill="auto"/>
                <w:rtl w:val="0"/>
                <w:lang w:val="en-US"/>
              </w:rPr>
              <w:t>гг</w:t>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100" w:lineRule="atLeast"/>
              <w:ind w:firstLine="176"/>
              <w:rPr>
                <w:rStyle w:val="Нет"/>
                <w:sz w:val="20"/>
                <w:szCs w:val="20"/>
                <w:shd w:val="nil" w:color="auto" w:fill="auto"/>
              </w:rPr>
            </w:pPr>
            <w:r>
              <w:rPr>
                <w:rStyle w:val="Нет"/>
                <w:b w:val="1"/>
                <w:bCs w:val="1"/>
                <w:sz w:val="20"/>
                <w:szCs w:val="20"/>
                <w:shd w:val="nil" w:color="auto" w:fill="auto"/>
                <w:rtl w:val="0"/>
                <w:lang w:val="en-US"/>
              </w:rPr>
              <w:t>Purpose of the visit</w:t>
            </w:r>
          </w:p>
          <w:p>
            <w:pPr>
              <w:pStyle w:val="Default"/>
              <w:bidi w:val="0"/>
              <w:spacing w:line="100" w:lineRule="atLeast"/>
              <w:ind w:left="0" w:right="0" w:firstLine="176"/>
              <w:jc w:val="left"/>
              <w:rPr>
                <w:rtl w:val="0"/>
              </w:rPr>
            </w:pPr>
            <w:r>
              <w:rPr>
                <w:rStyle w:val="Нет"/>
                <w:sz w:val="20"/>
                <w:szCs w:val="20"/>
                <w:shd w:val="nil" w:color="auto" w:fill="auto"/>
                <w:rtl w:val="0"/>
                <w:lang w:val="en-US"/>
              </w:rPr>
              <w:t>Цель визита</w:t>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100" w:lineRule="atLeast"/>
              <w:ind w:firstLine="176"/>
              <w:rPr>
                <w:rStyle w:val="Нет"/>
                <w:sz w:val="20"/>
                <w:szCs w:val="20"/>
                <w:shd w:val="nil" w:color="auto" w:fill="auto"/>
              </w:rPr>
            </w:pPr>
            <w:r>
              <w:rPr>
                <w:rStyle w:val="Нет"/>
                <w:b w:val="1"/>
                <w:bCs w:val="1"/>
                <w:sz w:val="20"/>
                <w:szCs w:val="20"/>
                <w:shd w:val="nil" w:color="auto" w:fill="auto"/>
                <w:rtl w:val="0"/>
                <w:lang w:val="en-US"/>
              </w:rPr>
              <w:t>Date of the visit</w:t>
            </w:r>
            <w:r>
              <w:rPr>
                <w:rStyle w:val="Нет"/>
                <w:sz w:val="20"/>
                <w:szCs w:val="20"/>
                <w:shd w:val="nil" w:color="auto" w:fill="auto"/>
                <w:rtl w:val="0"/>
                <w:lang w:val="en-US"/>
              </w:rPr>
              <w:t xml:space="preserve">                   dd/mm/yy</w:t>
            </w:r>
          </w:p>
          <w:p>
            <w:pPr>
              <w:pStyle w:val="Default"/>
              <w:bidi w:val="0"/>
              <w:spacing w:line="100" w:lineRule="atLeast"/>
              <w:ind w:left="0" w:right="0" w:firstLine="176"/>
              <w:jc w:val="left"/>
              <w:rPr>
                <w:rtl w:val="0"/>
              </w:rPr>
            </w:pPr>
            <w:r>
              <w:rPr>
                <w:rStyle w:val="Нет"/>
                <w:sz w:val="20"/>
                <w:szCs w:val="20"/>
                <w:shd w:val="nil" w:color="auto" w:fill="auto"/>
                <w:rtl w:val="0"/>
                <w:lang w:val="en-US"/>
              </w:rPr>
              <w:t>Сроки визита                       дд</w:t>
            </w:r>
            <w:r>
              <w:rPr>
                <w:rStyle w:val="Нет"/>
                <w:sz w:val="20"/>
                <w:szCs w:val="20"/>
                <w:shd w:val="nil" w:color="auto" w:fill="auto"/>
                <w:rtl w:val="0"/>
                <w:lang w:val="en-US"/>
              </w:rPr>
              <w:t>/</w:t>
            </w:r>
            <w:r>
              <w:rPr>
                <w:rStyle w:val="Нет"/>
                <w:sz w:val="20"/>
                <w:szCs w:val="20"/>
                <w:shd w:val="nil" w:color="auto" w:fill="auto"/>
                <w:rtl w:val="0"/>
                <w:lang w:val="en-US"/>
              </w:rPr>
              <w:t>мм</w:t>
            </w:r>
            <w:r>
              <w:rPr>
                <w:rStyle w:val="Нет"/>
                <w:sz w:val="20"/>
                <w:szCs w:val="20"/>
                <w:shd w:val="nil" w:color="auto" w:fill="auto"/>
                <w:rtl w:val="0"/>
                <w:lang w:val="en-US"/>
              </w:rPr>
              <w:t>/</w:t>
            </w:r>
            <w:r>
              <w:rPr>
                <w:rStyle w:val="Нет"/>
                <w:sz w:val="20"/>
                <w:szCs w:val="20"/>
                <w:shd w:val="nil" w:color="auto" w:fill="auto"/>
                <w:rtl w:val="0"/>
                <w:lang w:val="en-US"/>
              </w:rPr>
              <w:t>гг</w:t>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100" w:lineRule="atLeast"/>
              <w:ind w:firstLine="176"/>
              <w:rPr>
                <w:rStyle w:val="Нет"/>
                <w:sz w:val="20"/>
                <w:szCs w:val="20"/>
                <w:shd w:val="nil" w:color="auto" w:fill="auto"/>
              </w:rPr>
            </w:pPr>
            <w:r>
              <w:rPr>
                <w:rStyle w:val="Нет"/>
                <w:b w:val="1"/>
                <w:bCs w:val="1"/>
                <w:sz w:val="20"/>
                <w:szCs w:val="20"/>
                <w:shd w:val="nil" w:color="auto" w:fill="auto"/>
                <w:rtl w:val="0"/>
                <w:lang w:val="en-US"/>
              </w:rPr>
              <w:t>Period of stay</w:t>
            </w:r>
          </w:p>
          <w:p>
            <w:pPr>
              <w:pStyle w:val="Default"/>
              <w:bidi w:val="0"/>
              <w:spacing w:line="100" w:lineRule="atLeast"/>
              <w:ind w:left="0" w:right="0" w:firstLine="176"/>
              <w:jc w:val="left"/>
              <w:rPr>
                <w:rtl w:val="0"/>
              </w:rPr>
            </w:pPr>
            <w:r>
              <w:rPr>
                <w:rStyle w:val="Нет"/>
                <w:sz w:val="20"/>
                <w:szCs w:val="20"/>
                <w:shd w:val="nil" w:color="auto" w:fill="auto"/>
                <w:rtl w:val="0"/>
                <w:lang w:val="en-US"/>
              </w:rPr>
              <w:t>Период пребывания</w:t>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56"/>
              <w:bottom w:type="dxa" w:w="80"/>
              <w:right w:type="dxa" w:w="80"/>
            </w:tcMar>
            <w:vAlign w:val="center"/>
          </w:tcPr>
          <w:p>
            <w:pPr>
              <w:pStyle w:val="Default"/>
              <w:spacing w:line="100" w:lineRule="atLeast"/>
              <w:ind w:left="176" w:firstLine="0"/>
              <w:rPr>
                <w:rStyle w:val="Нет"/>
                <w:sz w:val="20"/>
                <w:szCs w:val="20"/>
                <w:shd w:val="nil" w:color="auto" w:fill="auto"/>
              </w:rPr>
            </w:pPr>
            <w:r>
              <w:rPr>
                <w:rStyle w:val="Нет"/>
                <w:b w:val="1"/>
                <w:bCs w:val="1"/>
                <w:sz w:val="20"/>
                <w:szCs w:val="20"/>
                <w:shd w:val="nil" w:color="auto" w:fill="auto"/>
                <w:rtl w:val="0"/>
                <w:lang w:val="en-US"/>
              </w:rPr>
              <w:t>Cities in Russia to visit</w:t>
            </w:r>
          </w:p>
          <w:p>
            <w:pPr>
              <w:pStyle w:val="Default"/>
              <w:bidi w:val="0"/>
              <w:spacing w:line="100" w:lineRule="atLeast"/>
              <w:ind w:left="176" w:right="0" w:firstLine="0"/>
              <w:jc w:val="left"/>
              <w:rPr>
                <w:rtl w:val="0"/>
              </w:rPr>
            </w:pPr>
            <w:r>
              <w:rPr>
                <w:rStyle w:val="Нет"/>
                <w:sz w:val="20"/>
                <w:szCs w:val="20"/>
                <w:shd w:val="nil" w:color="auto" w:fill="auto"/>
                <w:rtl w:val="0"/>
                <w:lang w:val="en-US"/>
              </w:rPr>
              <w:t>Города</w:t>
            </w:r>
            <w:r>
              <w:rPr>
                <w:rStyle w:val="Нет"/>
                <w:sz w:val="20"/>
                <w:szCs w:val="20"/>
                <w:shd w:val="nil" w:color="auto" w:fill="auto"/>
                <w:rtl w:val="0"/>
                <w:lang w:val="en-US"/>
              </w:rPr>
              <w:t xml:space="preserve">, </w:t>
            </w:r>
            <w:r>
              <w:rPr>
                <w:rStyle w:val="Нет"/>
                <w:sz w:val="20"/>
                <w:szCs w:val="20"/>
                <w:shd w:val="nil" w:color="auto" w:fill="auto"/>
                <w:rtl w:val="0"/>
                <w:lang w:val="en-US"/>
              </w:rPr>
              <w:t>которые собираетесь посетить в РФ</w:t>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Default"/>
        <w:widowControl w:val="0"/>
        <w:jc w:val="center"/>
        <w:rPr>
          <w:rStyle w:val="Нет"/>
          <w:b w:val="1"/>
          <w:bCs w:val="1"/>
          <w:sz w:val="20"/>
          <w:szCs w:val="20"/>
        </w:rPr>
      </w:pPr>
    </w:p>
    <w:p>
      <w:pPr>
        <w:pStyle w:val="Default"/>
        <w:spacing w:line="100" w:lineRule="atLeast"/>
        <w:rPr>
          <w:rStyle w:val="Нет"/>
          <w:b w:val="1"/>
          <w:bCs w:val="1"/>
          <w:sz w:val="20"/>
          <w:szCs w:val="20"/>
        </w:rPr>
      </w:pPr>
      <w:r>
        <w:rPr>
          <w:rStyle w:val="Нет"/>
          <w:b w:val="1"/>
          <w:bCs w:val="1"/>
          <w:i w:val="1"/>
          <w:iCs w:val="1"/>
          <w:sz w:val="20"/>
          <w:szCs w:val="20"/>
          <w:rtl w:val="0"/>
          <w:lang w:val="en-US"/>
        </w:rPr>
        <w:t>The fact of my transborder transfer of personal data to Immanuel Kant Baltic Federal University staff members shall be construed as a automatic consent for the use, transfer and storage of this data for the purpose of applying for the Russian Federation entry invitations or for visa extension, or for the purpose of other actions stipulated by the migration legislation of the Russian Federation.</w:t>
      </w:r>
    </w:p>
    <w:tbl>
      <w:tblPr>
        <w:tblW w:w="1034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70"/>
        <w:gridCol w:w="4679"/>
      </w:tblGrid>
      <w:tr>
        <w:tblPrEx>
          <w:shd w:val="clear" w:color="auto" w:fill="ced7e7"/>
        </w:tblPrEx>
        <w:trPr>
          <w:trHeight w:val="882" w:hRule="atLeast"/>
        </w:trPr>
        <w:tc>
          <w:tcPr>
            <w:tcW w:type="dxa" w:w="5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100" w:lineRule="atLeast"/>
              <w:ind w:firstLine="709"/>
              <w:jc w:val="both"/>
              <w:rPr>
                <w:rStyle w:val="Нет"/>
                <w:sz w:val="20"/>
                <w:szCs w:val="20"/>
                <w:shd w:val="nil" w:color="auto" w:fill="auto"/>
              </w:rPr>
            </w:pPr>
            <w:r>
              <w:rPr>
                <w:rStyle w:val="Нет"/>
                <w:b w:val="1"/>
                <w:bCs w:val="1"/>
                <w:sz w:val="20"/>
                <w:szCs w:val="20"/>
                <w:shd w:val="nil" w:color="auto" w:fill="auto"/>
                <w:rtl w:val="0"/>
                <w:lang w:val="en-US"/>
              </w:rPr>
              <w:t>Date</w:t>
            </w:r>
          </w:p>
          <w:p>
            <w:pPr>
              <w:pStyle w:val="Default"/>
              <w:bidi w:val="0"/>
              <w:spacing w:line="100" w:lineRule="atLeast"/>
              <w:ind w:left="0" w:right="0" w:firstLine="709"/>
              <w:jc w:val="both"/>
              <w:rPr>
                <w:rtl w:val="0"/>
              </w:rPr>
            </w:pPr>
            <w:r>
              <w:rPr>
                <w:rStyle w:val="Нет"/>
                <w:sz w:val="20"/>
                <w:szCs w:val="20"/>
                <w:shd w:val="nil" w:color="auto" w:fill="auto"/>
                <w:rtl w:val="0"/>
                <w:lang w:val="en-US"/>
              </w:rPr>
              <w:t xml:space="preserve">Дата </w:t>
            </w:r>
            <w:r>
              <w:rPr>
                <w:rStyle w:val="Нет"/>
                <w:sz w:val="20"/>
                <w:szCs w:val="20"/>
                <w:shd w:val="nil" w:color="auto" w:fill="auto"/>
              </w:rPr>
            </w:r>
          </w:p>
        </w:tc>
        <w:tc>
          <w:tcPr>
            <w:tcW w:type="dxa" w:w="4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100" w:lineRule="atLeast"/>
              <w:rPr>
                <w:rStyle w:val="Нет"/>
                <w:sz w:val="20"/>
                <w:szCs w:val="20"/>
                <w:shd w:val="nil" w:color="auto" w:fill="auto"/>
              </w:rPr>
            </w:pPr>
            <w:r>
              <w:rPr>
                <w:rStyle w:val="Нет"/>
                <w:b w:val="1"/>
                <w:bCs w:val="1"/>
                <w:sz w:val="20"/>
                <w:szCs w:val="20"/>
                <w:shd w:val="nil" w:color="auto" w:fill="auto"/>
                <w:rtl w:val="0"/>
                <w:lang w:val="en-US"/>
              </w:rPr>
              <w:t>The Form was filled out by myself on</w:t>
            </w:r>
          </w:p>
          <w:p>
            <w:pPr>
              <w:pStyle w:val="Default"/>
              <w:bidi w:val="0"/>
              <w:spacing w:line="100" w:lineRule="atLeast"/>
              <w:ind w:left="0" w:right="0" w:firstLine="0"/>
              <w:jc w:val="left"/>
              <w:rPr>
                <w:rStyle w:val="Нет"/>
                <w:sz w:val="20"/>
                <w:szCs w:val="20"/>
                <w:shd w:val="nil" w:color="auto" w:fill="auto"/>
                <w:rtl w:val="0"/>
              </w:rPr>
            </w:pPr>
            <w:r>
              <w:rPr>
                <w:rStyle w:val="Нет"/>
                <w:sz w:val="20"/>
                <w:szCs w:val="20"/>
                <w:shd w:val="nil" w:color="auto" w:fill="auto"/>
                <w:rtl w:val="0"/>
                <w:lang w:val="en-US"/>
              </w:rPr>
              <w:t>Форма заполнена мною лично</w:t>
            </w:r>
          </w:p>
          <w:p>
            <w:pPr>
              <w:pStyle w:val="Default"/>
              <w:bidi w:val="0"/>
              <w:spacing w:line="100" w:lineRule="atLeast"/>
              <w:ind w:left="0" w:right="0" w:firstLine="709"/>
              <w:jc w:val="left"/>
              <w:rPr>
                <w:rStyle w:val="Нет"/>
                <w:b w:val="1"/>
                <w:bCs w:val="1"/>
                <w:sz w:val="20"/>
                <w:szCs w:val="20"/>
                <w:shd w:val="nil" w:color="auto" w:fill="auto"/>
                <w:rtl w:val="0"/>
              </w:rPr>
            </w:pPr>
            <w:r>
              <w:rPr>
                <w:rStyle w:val="Нет"/>
                <w:b w:val="0"/>
                <w:bCs w:val="0"/>
                <w:sz w:val="20"/>
                <w:szCs w:val="20"/>
                <w:shd w:val="nil" w:color="auto" w:fill="auto"/>
                <w:rtl w:val="0"/>
                <w:lang w:val="en-US"/>
              </w:rPr>
              <w:t>____________/__________________/</w:t>
            </w:r>
          </w:p>
          <w:p>
            <w:pPr>
              <w:pStyle w:val="Default"/>
              <w:bidi w:val="0"/>
              <w:spacing w:line="100" w:lineRule="atLeast"/>
              <w:ind w:left="0" w:right="0" w:firstLine="709"/>
              <w:jc w:val="left"/>
              <w:rPr>
                <w:rtl w:val="0"/>
              </w:rPr>
            </w:pPr>
            <w:r>
              <w:rPr>
                <w:rStyle w:val="Нет"/>
                <w:b w:val="1"/>
                <w:bCs w:val="1"/>
                <w:i w:val="0"/>
                <w:iCs w:val="0"/>
                <w:spacing w:val="0"/>
                <w:sz w:val="20"/>
                <w:szCs w:val="20"/>
                <w:shd w:val="nil" w:color="auto" w:fill="auto"/>
                <w:rtl w:val="0"/>
                <w:lang w:val="en-US"/>
              </w:rPr>
              <w:t>Signature</w:t>
            </w:r>
            <w:r>
              <w:rPr>
                <w:rStyle w:val="Нет"/>
                <w:b w:val="0"/>
                <w:bCs w:val="0"/>
                <w:i w:val="0"/>
                <w:iCs w:val="0"/>
                <w:spacing w:val="0"/>
                <w:sz w:val="20"/>
                <w:szCs w:val="20"/>
                <w:shd w:val="nil" w:color="auto" w:fill="auto"/>
                <w:rtl w:val="0"/>
                <w:lang w:val="en-US"/>
              </w:rPr>
              <w:t>/</w:t>
            </w:r>
            <w:r>
              <w:rPr>
                <w:rStyle w:val="Нет"/>
                <w:b w:val="0"/>
                <w:bCs w:val="0"/>
                <w:i w:val="0"/>
                <w:iCs w:val="0"/>
                <w:spacing w:val="0"/>
                <w:sz w:val="20"/>
                <w:szCs w:val="20"/>
                <w:shd w:val="nil" w:color="auto" w:fill="auto"/>
                <w:rtl w:val="0"/>
                <w:lang w:val="en-US"/>
              </w:rPr>
              <w:t>Подпись</w:t>
            </w:r>
          </w:p>
        </w:tc>
      </w:tr>
    </w:tbl>
    <w:p>
      <w:pPr>
        <w:pStyle w:val="Default"/>
        <w:widowControl w:val="0"/>
        <w:rPr>
          <w:rStyle w:val="Нет"/>
          <w:b w:val="1"/>
          <w:bCs w:val="1"/>
          <w:sz w:val="20"/>
          <w:szCs w:val="20"/>
        </w:rPr>
      </w:pPr>
    </w:p>
    <w:p>
      <w:pPr>
        <w:pStyle w:val="Default"/>
        <w:spacing w:before="80" w:after="80" w:line="100" w:lineRule="atLeast"/>
        <w:rPr>
          <w:rStyle w:val="Нет"/>
          <w:sz w:val="20"/>
          <w:szCs w:val="20"/>
        </w:rPr>
      </w:pPr>
      <w:r>
        <w:rPr>
          <w:rStyle w:val="Нет"/>
          <w:b w:val="1"/>
          <w:bCs w:val="1"/>
          <w:i w:val="1"/>
          <w:iCs w:val="1"/>
          <w:spacing w:val="-10"/>
          <w:sz w:val="20"/>
          <w:szCs w:val="20"/>
          <w:rtl w:val="0"/>
          <w:lang w:val="en-US"/>
        </w:rPr>
        <w:t>A copy of the main page of the foreign passport of a foreign citizen and confirmation from his place of work are attached in format  PDF or  JPEG.</w:t>
      </w:r>
    </w:p>
    <w:p>
      <w:pPr>
        <w:pStyle w:val="Default"/>
        <w:spacing w:before="80" w:after="80" w:line="240" w:lineRule="exact"/>
        <w:jc w:val="both"/>
        <w:rPr>
          <w:rStyle w:val="Нет"/>
          <w:sz w:val="20"/>
          <w:szCs w:val="20"/>
        </w:rPr>
      </w:pPr>
      <w:r>
        <w:rPr>
          <w:rStyle w:val="Нет"/>
          <w:sz w:val="20"/>
          <w:szCs w:val="20"/>
          <w:rtl w:val="0"/>
          <w:lang w:val="en-US"/>
        </w:rPr>
        <w:t xml:space="preserve">I have read the "Regulations on the stay of foreign citizens and stateless persons in the Immanuel Kant Baltic Federal University" </w:t>
      </w:r>
    </w:p>
    <w:p>
      <w:pPr>
        <w:pStyle w:val="Default"/>
        <w:spacing w:before="80" w:after="80" w:line="240" w:lineRule="exact"/>
        <w:jc w:val="both"/>
        <w:rPr>
          <w:rStyle w:val="Нет"/>
          <w:sz w:val="20"/>
          <w:szCs w:val="20"/>
        </w:rPr>
      </w:pPr>
      <w:r>
        <w:rPr>
          <w:rStyle w:val="Нет"/>
          <w:sz w:val="20"/>
          <w:szCs w:val="20"/>
          <w:rtl w:val="0"/>
          <w:lang w:val="en-US"/>
        </w:rPr>
        <w:t xml:space="preserve">                                                                                      </w:t>
        <w:tab/>
        <w:tab/>
        <w:tab/>
        <w:tab/>
        <w:t xml:space="preserve">  «</w:t>
      </w:r>
      <w:r>
        <w:rPr>
          <w:rStyle w:val="Нет"/>
          <w:sz w:val="20"/>
          <w:szCs w:val="20"/>
          <w:rtl w:val="0"/>
          <w:lang w:val="en-US"/>
        </w:rPr>
        <w:t>____</w:t>
      </w:r>
      <w:r>
        <w:rPr>
          <w:rStyle w:val="Нет"/>
          <w:sz w:val="20"/>
          <w:szCs w:val="20"/>
          <w:rtl w:val="0"/>
          <w:lang w:val="en-US"/>
        </w:rPr>
        <w:t>»</w:t>
        <w:tab/>
      </w:r>
      <w:r>
        <w:rPr>
          <w:rStyle w:val="Нет"/>
          <w:sz w:val="20"/>
          <w:szCs w:val="20"/>
          <w:rtl w:val="0"/>
          <w:lang w:val="en-US"/>
        </w:rPr>
        <w:t>______________</w:t>
        <w:tab/>
        <w:t xml:space="preserve">20___ </w:t>
      </w:r>
      <w:r>
        <w:rPr>
          <w:rStyle w:val="Нет"/>
          <w:sz w:val="20"/>
          <w:szCs w:val="20"/>
          <w:rtl w:val="0"/>
          <w:lang w:val="en-US"/>
        </w:rPr>
        <w:t>г</w:t>
      </w:r>
      <w:r>
        <w:rPr>
          <w:rStyle w:val="Нет"/>
          <w:sz w:val="20"/>
          <w:szCs w:val="20"/>
          <w:rtl w:val="0"/>
          <w:lang w:val="en-US"/>
        </w:rPr>
        <w:t>.</w:t>
      </w:r>
    </w:p>
    <w:tbl>
      <w:tblPr>
        <w:tblW w:w="1034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078"/>
        <w:gridCol w:w="2976"/>
        <w:gridCol w:w="3295"/>
      </w:tblGrid>
      <w:tr>
        <w:tblPrEx>
          <w:shd w:val="clear" w:color="auto" w:fill="ced7e7"/>
        </w:tblPrEx>
        <w:trPr>
          <w:trHeight w:val="245" w:hRule="atLeast"/>
        </w:trPr>
        <w:tc>
          <w:tcPr>
            <w:tcW w:type="dxa" w:w="4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120" w:after="120" w:line="240" w:lineRule="exact"/>
              <w:jc w:val="center"/>
            </w:pPr>
            <w:r>
              <w:rPr>
                <w:rStyle w:val="Нет"/>
                <w:sz w:val="20"/>
                <w:szCs w:val="20"/>
                <w:shd w:val="nil" w:color="auto" w:fill="auto"/>
                <w:rtl w:val="0"/>
                <w:lang w:val="en-US"/>
              </w:rPr>
              <w:t>________________________</w:t>
            </w:r>
          </w:p>
        </w:tc>
        <w:tc>
          <w:tcPr>
            <w:tcW w:type="dxa" w:w="2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120" w:after="120" w:line="240" w:lineRule="exact"/>
              <w:jc w:val="center"/>
            </w:pPr>
            <w:r>
              <w:rPr>
                <w:rStyle w:val="Нет"/>
                <w:sz w:val="20"/>
                <w:szCs w:val="20"/>
                <w:shd w:val="nil" w:color="auto" w:fill="auto"/>
                <w:rtl w:val="0"/>
                <w:lang w:val="en-US"/>
              </w:rPr>
              <w:t>______________________</w:t>
            </w:r>
          </w:p>
        </w:tc>
        <w:tc>
          <w:tcPr>
            <w:tcW w:type="dxa" w:w="32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120" w:after="120" w:line="240" w:lineRule="exact"/>
              <w:jc w:val="center"/>
            </w:pPr>
            <w:r>
              <w:rPr>
                <w:rStyle w:val="Нет"/>
                <w:b w:val="0"/>
                <w:bCs w:val="0"/>
                <w:sz w:val="20"/>
                <w:szCs w:val="20"/>
                <w:shd w:val="nil" w:color="auto" w:fill="auto"/>
                <w:rtl w:val="0"/>
                <w:lang w:val="en-US"/>
              </w:rPr>
              <w:t>________________________</w:t>
            </w:r>
          </w:p>
        </w:tc>
      </w:tr>
      <w:tr>
        <w:tblPrEx>
          <w:shd w:val="clear" w:color="auto" w:fill="ced7e7"/>
        </w:tblPrEx>
        <w:trPr>
          <w:trHeight w:val="485" w:hRule="atLeast"/>
        </w:trPr>
        <w:tc>
          <w:tcPr>
            <w:tcW w:type="dxa" w:w="4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120" w:after="120" w:line="240" w:lineRule="exact"/>
              <w:jc w:val="center"/>
            </w:pPr>
            <w:r>
              <w:rPr>
                <w:rStyle w:val="Нет"/>
                <w:b w:val="1"/>
                <w:bCs w:val="1"/>
                <w:sz w:val="20"/>
                <w:szCs w:val="20"/>
                <w:shd w:val="nil" w:color="auto" w:fill="auto"/>
                <w:rtl w:val="0"/>
                <w:lang w:val="en-US"/>
              </w:rPr>
              <w:t>(</w:t>
            </w:r>
            <w:r>
              <w:rPr>
                <w:rStyle w:val="Нет"/>
                <w:b w:val="1"/>
                <w:bCs w:val="1"/>
                <w:sz w:val="20"/>
                <w:szCs w:val="20"/>
                <w:shd w:val="nil" w:color="auto" w:fill="auto"/>
                <w:rtl w:val="0"/>
                <w:lang w:val="en-US"/>
              </w:rPr>
              <w:t>Должность руководителя структурного подразделения</w:t>
            </w:r>
            <w:r>
              <w:rPr>
                <w:rStyle w:val="Нет"/>
                <w:b w:val="1"/>
                <w:bCs w:val="1"/>
                <w:sz w:val="20"/>
                <w:szCs w:val="20"/>
                <w:shd w:val="nil" w:color="auto" w:fill="auto"/>
                <w:rtl w:val="0"/>
                <w:lang w:val="en-US"/>
              </w:rPr>
              <w:t>)</w:t>
            </w:r>
          </w:p>
        </w:tc>
        <w:tc>
          <w:tcPr>
            <w:tcW w:type="dxa" w:w="2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120" w:after="120" w:line="240" w:lineRule="exact"/>
              <w:jc w:val="center"/>
            </w:pPr>
            <w:r>
              <w:rPr>
                <w:rStyle w:val="Нет"/>
                <w:b w:val="1"/>
                <w:bCs w:val="1"/>
                <w:sz w:val="20"/>
                <w:szCs w:val="20"/>
                <w:shd w:val="nil" w:color="auto" w:fill="auto"/>
                <w:rtl w:val="0"/>
                <w:lang w:val="en-US"/>
              </w:rPr>
              <w:t>(</w:t>
            </w:r>
            <w:r>
              <w:rPr>
                <w:rStyle w:val="Нет"/>
                <w:b w:val="1"/>
                <w:bCs w:val="1"/>
                <w:sz w:val="20"/>
                <w:szCs w:val="20"/>
                <w:shd w:val="nil" w:color="auto" w:fill="auto"/>
                <w:rtl w:val="0"/>
                <w:lang w:val="en-US"/>
              </w:rPr>
              <w:t>Подпись</w:t>
            </w:r>
            <w:r>
              <w:rPr>
                <w:rStyle w:val="Нет"/>
                <w:b w:val="1"/>
                <w:bCs w:val="1"/>
                <w:sz w:val="20"/>
                <w:szCs w:val="20"/>
                <w:shd w:val="nil" w:color="auto" w:fill="auto"/>
                <w:rtl w:val="0"/>
                <w:lang w:val="en-US"/>
              </w:rPr>
              <w:t>)</w:t>
            </w:r>
          </w:p>
        </w:tc>
        <w:tc>
          <w:tcPr>
            <w:tcW w:type="dxa" w:w="32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120" w:line="240" w:lineRule="exact"/>
              <w:jc w:val="center"/>
            </w:pPr>
            <w:r>
              <w:rPr>
                <w:rStyle w:val="Нет"/>
                <w:b w:val="1"/>
                <w:bCs w:val="1"/>
                <w:i w:val="0"/>
                <w:iCs w:val="0"/>
                <w:sz w:val="20"/>
                <w:szCs w:val="20"/>
                <w:shd w:val="nil" w:color="auto" w:fill="auto"/>
                <w:rtl w:val="0"/>
                <w:lang w:val="en-US"/>
              </w:rPr>
              <w:t>(</w:t>
            </w:r>
            <w:r>
              <w:rPr>
                <w:rStyle w:val="Нет"/>
                <w:b w:val="1"/>
                <w:bCs w:val="1"/>
                <w:i w:val="0"/>
                <w:iCs w:val="0"/>
                <w:sz w:val="20"/>
                <w:szCs w:val="20"/>
                <w:shd w:val="nil" w:color="auto" w:fill="auto"/>
                <w:rtl w:val="0"/>
                <w:lang w:val="en-US"/>
              </w:rPr>
              <w:t>Ф</w:t>
            </w:r>
            <w:r>
              <w:rPr>
                <w:rStyle w:val="Нет"/>
                <w:b w:val="1"/>
                <w:bCs w:val="1"/>
                <w:i w:val="0"/>
                <w:iCs w:val="0"/>
                <w:sz w:val="20"/>
                <w:szCs w:val="20"/>
                <w:shd w:val="nil" w:color="auto" w:fill="auto"/>
                <w:rtl w:val="0"/>
                <w:lang w:val="en-US"/>
              </w:rPr>
              <w:t>.</w:t>
            </w:r>
            <w:r>
              <w:rPr>
                <w:rStyle w:val="Нет"/>
                <w:b w:val="1"/>
                <w:bCs w:val="1"/>
                <w:i w:val="0"/>
                <w:iCs w:val="0"/>
                <w:sz w:val="20"/>
                <w:szCs w:val="20"/>
                <w:shd w:val="nil" w:color="auto" w:fill="auto"/>
                <w:rtl w:val="0"/>
                <w:lang w:val="en-US"/>
              </w:rPr>
              <w:t>И</w:t>
            </w:r>
            <w:r>
              <w:rPr>
                <w:rStyle w:val="Нет"/>
                <w:b w:val="1"/>
                <w:bCs w:val="1"/>
                <w:i w:val="0"/>
                <w:iCs w:val="0"/>
                <w:sz w:val="20"/>
                <w:szCs w:val="20"/>
                <w:shd w:val="nil" w:color="auto" w:fill="auto"/>
                <w:rtl w:val="0"/>
                <w:lang w:val="en-US"/>
              </w:rPr>
              <w:t>.</w:t>
            </w:r>
            <w:r>
              <w:rPr>
                <w:rStyle w:val="Нет"/>
                <w:b w:val="1"/>
                <w:bCs w:val="1"/>
                <w:i w:val="0"/>
                <w:iCs w:val="0"/>
                <w:sz w:val="20"/>
                <w:szCs w:val="20"/>
                <w:shd w:val="nil" w:color="auto" w:fill="auto"/>
                <w:rtl w:val="0"/>
                <w:lang w:val="en-US"/>
              </w:rPr>
              <w:t>О</w:t>
            </w:r>
            <w:r>
              <w:rPr>
                <w:rStyle w:val="Нет"/>
                <w:b w:val="1"/>
                <w:bCs w:val="1"/>
                <w:i w:val="0"/>
                <w:iCs w:val="0"/>
                <w:sz w:val="20"/>
                <w:szCs w:val="20"/>
                <w:shd w:val="nil" w:color="auto" w:fill="auto"/>
                <w:rtl w:val="0"/>
                <w:lang w:val="en-US"/>
              </w:rPr>
              <w:t>.)</w:t>
            </w:r>
          </w:p>
        </w:tc>
      </w:tr>
    </w:tbl>
    <w:p>
      <w:pPr>
        <w:pStyle w:val="Default"/>
        <w:widowControl w:val="0"/>
        <w:spacing w:before="80" w:after="80"/>
        <w:jc w:val="both"/>
        <w:rPr>
          <w:rStyle w:val="Нет"/>
          <w:sz w:val="20"/>
          <w:szCs w:val="20"/>
        </w:rPr>
      </w:pPr>
    </w:p>
    <w:p>
      <w:pPr>
        <w:pStyle w:val="Default"/>
        <w:spacing w:line="100" w:lineRule="atLeast"/>
        <w:jc w:val="right"/>
        <w:rPr>
          <w:rStyle w:val="Нет"/>
          <w:b w:val="1"/>
          <w:bCs w:val="1"/>
          <w:sz w:val="32"/>
          <w:szCs w:val="32"/>
        </w:rPr>
      </w:pPr>
      <w:r>
        <w:rPr>
          <w:rStyle w:val="Нет"/>
          <w:i w:val="1"/>
          <w:iCs w:val="1"/>
          <w:rtl w:val="0"/>
          <w:lang w:val="en-US"/>
        </w:rPr>
        <w:t xml:space="preserve">Appendix </w:t>
      </w:r>
      <w:r>
        <w:rPr>
          <w:rStyle w:val="Нет"/>
          <w:i w:val="1"/>
          <w:iCs w:val="1"/>
          <w:rtl w:val="0"/>
          <w:lang w:val="ru-RU"/>
        </w:rPr>
        <w:t>2</w:t>
      </w:r>
    </w:p>
    <w:p>
      <w:pPr>
        <w:pStyle w:val="Default"/>
        <w:spacing w:after="10"/>
        <w:ind w:left="360" w:firstLine="0"/>
        <w:jc w:val="center"/>
        <w:rPr>
          <w:rStyle w:val="Нет"/>
        </w:rPr>
      </w:pPr>
      <w:r>
        <w:rPr>
          <w:rStyle w:val="Нет"/>
          <w:b w:val="1"/>
          <w:bCs w:val="1"/>
          <w:sz w:val="32"/>
          <w:szCs w:val="32"/>
          <w:rtl w:val="0"/>
          <w:lang w:val="en-US"/>
        </w:rPr>
        <w:t>Реквизиты для оплаты госпошлины</w:t>
      </w:r>
    </w:p>
    <w:p>
      <w:pPr>
        <w:pStyle w:val="Default"/>
        <w:spacing w:after="10"/>
        <w:ind w:left="360" w:firstLine="0"/>
        <w:jc w:val="both"/>
        <w:rPr>
          <w:rStyle w:val="Нет"/>
        </w:rPr>
      </w:pPr>
    </w:p>
    <w:p>
      <w:pPr>
        <w:pStyle w:val="Default"/>
        <w:spacing w:after="10"/>
        <w:ind w:left="360" w:firstLine="0"/>
        <w:jc w:val="both"/>
        <w:rPr>
          <w:rStyle w:val="Нет"/>
          <w:i w:val="1"/>
          <w:iCs w:val="1"/>
          <w:u w:val="single"/>
        </w:rPr>
      </w:pPr>
      <w:r>
        <w:rPr>
          <w:rStyle w:val="Нет"/>
          <w:i w:val="1"/>
          <w:iCs w:val="1"/>
          <w:u w:val="single"/>
          <w:rtl w:val="0"/>
          <w:lang w:val="en-US"/>
        </w:rPr>
        <w:t>Наименование платежа</w:t>
      </w:r>
      <w:r>
        <w:rPr>
          <w:rStyle w:val="Нет"/>
          <w:i w:val="1"/>
          <w:iCs w:val="1"/>
          <w:u w:val="single"/>
          <w:rtl w:val="0"/>
          <w:lang w:val="en-US"/>
        </w:rPr>
        <w:t>:</w:t>
      </w:r>
      <w:r>
        <w:rPr>
          <w:rStyle w:val="Нет"/>
          <w:rtl w:val="0"/>
          <w:lang w:val="en-US"/>
        </w:rPr>
        <w:t xml:space="preserve"> </w:t>
      </w:r>
      <w:r>
        <w:rPr>
          <w:rStyle w:val="Нет"/>
          <w:b w:val="1"/>
          <w:bCs w:val="1"/>
          <w:rtl w:val="0"/>
          <w:lang w:val="en-US"/>
        </w:rPr>
        <w:t>приглашение на въезд в РФ</w:t>
      </w:r>
    </w:p>
    <w:p>
      <w:pPr>
        <w:pStyle w:val="Default"/>
        <w:spacing w:after="10"/>
        <w:ind w:left="360" w:firstLine="0"/>
        <w:jc w:val="both"/>
        <w:rPr>
          <w:rStyle w:val="Нет"/>
          <w:i w:val="1"/>
          <w:iCs w:val="1"/>
          <w:u w:val="single"/>
        </w:rPr>
      </w:pPr>
      <w:r>
        <w:rPr>
          <w:rStyle w:val="Нет"/>
          <w:i w:val="1"/>
          <w:iCs w:val="1"/>
          <w:u w:val="single"/>
          <w:rtl w:val="0"/>
          <w:lang w:val="en-US"/>
        </w:rPr>
        <w:t>Код ОКТМО</w:t>
      </w:r>
      <w:r>
        <w:rPr>
          <w:rStyle w:val="Нет"/>
          <w:i w:val="1"/>
          <w:iCs w:val="1"/>
          <w:u w:val="single"/>
          <w:rtl w:val="0"/>
          <w:lang w:val="en-US"/>
        </w:rPr>
        <w:t>:</w:t>
      </w:r>
      <w:r>
        <w:rPr>
          <w:rStyle w:val="Нет"/>
          <w:rtl w:val="0"/>
          <w:lang w:val="en-US"/>
        </w:rPr>
        <w:t xml:space="preserve"> </w:t>
      </w:r>
      <w:r>
        <w:rPr>
          <w:rStyle w:val="Нет"/>
          <w:b w:val="1"/>
          <w:bCs w:val="1"/>
          <w:rtl w:val="0"/>
          <w:lang w:val="en-US"/>
        </w:rPr>
        <w:t>27</w:t>
      </w:r>
      <w:r>
        <w:rPr>
          <w:rStyle w:val="Нет"/>
          <w:b w:val="1"/>
          <w:bCs w:val="1"/>
          <w:rtl w:val="0"/>
          <w:lang w:val="en-US"/>
        </w:rPr>
        <w:t> </w:t>
      </w:r>
      <w:r>
        <w:rPr>
          <w:rStyle w:val="Нет"/>
          <w:b w:val="1"/>
          <w:bCs w:val="1"/>
          <w:rtl w:val="0"/>
          <w:lang w:val="en-US"/>
        </w:rPr>
        <w:t>701</w:t>
      </w:r>
      <w:r>
        <w:rPr>
          <w:rStyle w:val="Нет"/>
          <w:b w:val="1"/>
          <w:bCs w:val="1"/>
          <w:rtl w:val="0"/>
          <w:lang w:val="en-US"/>
        </w:rPr>
        <w:t> </w:t>
      </w:r>
      <w:r>
        <w:rPr>
          <w:rStyle w:val="Нет"/>
          <w:b w:val="1"/>
          <w:bCs w:val="1"/>
          <w:rtl w:val="0"/>
          <w:lang w:val="en-US"/>
        </w:rPr>
        <w:t>000</w:t>
      </w:r>
    </w:p>
    <w:p>
      <w:pPr>
        <w:pStyle w:val="Default"/>
        <w:spacing w:after="10"/>
        <w:ind w:left="360" w:firstLine="0"/>
        <w:jc w:val="both"/>
        <w:rPr>
          <w:rStyle w:val="Нет"/>
          <w:i w:val="1"/>
          <w:iCs w:val="1"/>
          <w:u w:val="single"/>
        </w:rPr>
      </w:pPr>
      <w:r>
        <w:rPr>
          <w:rStyle w:val="Нет"/>
          <w:i w:val="1"/>
          <w:iCs w:val="1"/>
          <w:u w:val="single"/>
          <w:rtl w:val="0"/>
          <w:lang w:val="en-US"/>
        </w:rPr>
        <w:t>Наименование получателя платежа</w:t>
      </w:r>
      <w:r>
        <w:rPr>
          <w:rStyle w:val="Нет"/>
          <w:i w:val="1"/>
          <w:iCs w:val="1"/>
          <w:u w:val="single"/>
          <w:rtl w:val="0"/>
          <w:lang w:val="en-US"/>
        </w:rPr>
        <w:t>:</w:t>
      </w:r>
      <w:r>
        <w:rPr>
          <w:rStyle w:val="Нет"/>
          <w:rtl w:val="0"/>
          <w:lang w:val="en-US"/>
        </w:rPr>
        <w:t xml:space="preserve"> </w:t>
      </w:r>
      <w:r>
        <w:rPr>
          <w:rStyle w:val="Нет"/>
          <w:b w:val="1"/>
          <w:bCs w:val="1"/>
          <w:rtl w:val="0"/>
          <w:lang w:val="en-US"/>
        </w:rPr>
        <w:t>УФК по Калининградской области</w:t>
      </w:r>
      <w:r>
        <w:rPr>
          <w:rStyle w:val="Нет"/>
          <w:rtl w:val="0"/>
          <w:lang w:val="en-US"/>
        </w:rPr>
        <w:t xml:space="preserve"> </w:t>
      </w:r>
    </w:p>
    <w:p>
      <w:pPr>
        <w:pStyle w:val="Default"/>
        <w:spacing w:after="10"/>
        <w:ind w:left="360" w:firstLine="0"/>
        <w:jc w:val="both"/>
        <w:rPr>
          <w:rStyle w:val="Нет"/>
          <w:i w:val="1"/>
          <w:iCs w:val="1"/>
          <w:u w:val="single"/>
        </w:rPr>
      </w:pPr>
      <w:r>
        <w:rPr>
          <w:rStyle w:val="Нет"/>
          <w:i w:val="1"/>
          <w:iCs w:val="1"/>
          <w:u w:val="single"/>
          <w:rtl w:val="0"/>
          <w:lang w:val="en-US"/>
        </w:rPr>
        <w:t xml:space="preserve">КПП </w:t>
      </w:r>
      <w:r>
        <w:rPr>
          <w:rStyle w:val="Нет"/>
          <w:b w:val="1"/>
          <w:bCs w:val="1"/>
          <w:rtl w:val="0"/>
          <w:lang w:val="en-US"/>
        </w:rPr>
        <w:t>390601001</w:t>
      </w:r>
    </w:p>
    <w:p>
      <w:pPr>
        <w:pStyle w:val="Default"/>
        <w:spacing w:after="10"/>
        <w:ind w:left="360" w:firstLine="0"/>
        <w:jc w:val="both"/>
        <w:rPr>
          <w:rStyle w:val="Нет"/>
          <w:b w:val="1"/>
          <w:bCs w:val="1"/>
        </w:rPr>
      </w:pPr>
      <w:r>
        <w:rPr>
          <w:rStyle w:val="Нет"/>
          <w:i w:val="1"/>
          <w:iCs w:val="1"/>
          <w:u w:val="single"/>
          <w:rtl w:val="0"/>
          <w:lang w:val="en-US"/>
        </w:rPr>
        <w:t>Налоговый орган</w:t>
      </w:r>
      <w:r>
        <w:rPr>
          <w:rStyle w:val="Нет"/>
          <w:i w:val="1"/>
          <w:iCs w:val="1"/>
          <w:u w:val="single"/>
          <w:rtl w:val="0"/>
          <w:lang w:val="en-US"/>
        </w:rPr>
        <w:t>:</w:t>
      </w:r>
      <w:r>
        <w:rPr>
          <w:rStyle w:val="Нет"/>
          <w:rtl w:val="0"/>
          <w:lang w:val="en-US"/>
        </w:rPr>
        <w:t xml:space="preserve"> </w:t>
      </w:r>
      <w:r>
        <w:rPr>
          <w:rStyle w:val="Нет"/>
          <w:b w:val="1"/>
          <w:bCs w:val="1"/>
          <w:rtl w:val="0"/>
          <w:lang w:val="en-US"/>
        </w:rPr>
        <w:t>УМВД России по Калининградской области</w:t>
      </w:r>
      <w:r>
        <w:rPr>
          <w:rStyle w:val="Нет"/>
          <w:rtl w:val="0"/>
          <w:lang w:val="en-US"/>
        </w:rPr>
        <w:t xml:space="preserve">  </w:t>
      </w:r>
      <w:r>
        <w:rPr>
          <w:rStyle w:val="Нет"/>
          <w:b w:val="1"/>
          <w:bCs w:val="1"/>
          <w:rtl w:val="0"/>
          <w:lang w:val="en-US"/>
        </w:rPr>
        <w:t xml:space="preserve">3904020768 </w:t>
      </w:r>
    </w:p>
    <w:p>
      <w:pPr>
        <w:pStyle w:val="Default"/>
        <w:spacing w:after="10"/>
        <w:ind w:left="360" w:firstLine="0"/>
        <w:jc w:val="both"/>
        <w:rPr>
          <w:rStyle w:val="Нет"/>
          <w:i w:val="1"/>
          <w:iCs w:val="1"/>
          <w:u w:val="single"/>
        </w:rPr>
      </w:pPr>
      <w:r>
        <w:rPr>
          <w:rStyle w:val="Нет"/>
          <w:b w:val="1"/>
          <w:bCs w:val="1"/>
          <w:rtl w:val="0"/>
          <w:lang w:val="en-US"/>
        </w:rPr>
        <w:t>(</w:t>
      </w:r>
      <w:r>
        <w:rPr>
          <w:rStyle w:val="Нет"/>
          <w:b w:val="1"/>
          <w:bCs w:val="1"/>
          <w:rtl w:val="0"/>
          <w:lang w:val="en-US"/>
        </w:rPr>
        <w:t>л</w:t>
      </w:r>
      <w:r>
        <w:rPr>
          <w:rStyle w:val="Нет"/>
          <w:b w:val="1"/>
          <w:bCs w:val="1"/>
          <w:rtl w:val="0"/>
          <w:lang w:val="en-US"/>
        </w:rPr>
        <w:t>/</w:t>
      </w:r>
      <w:r>
        <w:rPr>
          <w:rStyle w:val="Нет"/>
          <w:b w:val="1"/>
          <w:bCs w:val="1"/>
          <w:rtl w:val="0"/>
          <w:lang w:val="en-US"/>
        </w:rPr>
        <w:t xml:space="preserve">с </w:t>
      </w:r>
      <w:r>
        <w:rPr>
          <w:rStyle w:val="Нет"/>
          <w:b w:val="1"/>
          <w:bCs w:val="1"/>
          <w:rtl w:val="0"/>
          <w:lang w:val="en-US"/>
        </w:rPr>
        <w:t>04351128190)</w:t>
      </w:r>
    </w:p>
    <w:p>
      <w:pPr>
        <w:pStyle w:val="Default"/>
        <w:spacing w:after="10"/>
        <w:ind w:left="360" w:firstLine="0"/>
        <w:jc w:val="both"/>
        <w:rPr>
          <w:rStyle w:val="Нет"/>
          <w:i w:val="1"/>
          <w:iCs w:val="1"/>
          <w:u w:val="single"/>
        </w:rPr>
      </w:pPr>
      <w:r>
        <w:rPr>
          <w:rStyle w:val="Нет"/>
          <w:i w:val="1"/>
          <w:iCs w:val="1"/>
          <w:u w:val="single"/>
          <w:rtl w:val="0"/>
          <w:lang w:val="en-US"/>
        </w:rPr>
        <w:t>Номер счета получателя платежа</w:t>
      </w:r>
      <w:r>
        <w:rPr>
          <w:rStyle w:val="Нет"/>
          <w:i w:val="1"/>
          <w:iCs w:val="1"/>
          <w:u w:val="single"/>
          <w:rtl w:val="0"/>
          <w:lang w:val="en-US"/>
        </w:rPr>
        <w:t>:</w:t>
      </w:r>
      <w:r>
        <w:rPr>
          <w:rStyle w:val="Нет"/>
          <w:rtl w:val="0"/>
          <w:lang w:val="en-US"/>
        </w:rPr>
        <w:t xml:space="preserve"> </w:t>
      </w:r>
      <w:r>
        <w:rPr>
          <w:rStyle w:val="Нет"/>
          <w:b w:val="1"/>
          <w:bCs w:val="1"/>
          <w:rtl w:val="0"/>
          <w:lang w:val="en-US"/>
        </w:rPr>
        <w:t>40101810000000001002</w:t>
      </w:r>
    </w:p>
    <w:p>
      <w:pPr>
        <w:pStyle w:val="Default"/>
        <w:spacing w:after="10"/>
        <w:ind w:left="360" w:firstLine="0"/>
        <w:jc w:val="both"/>
        <w:rPr>
          <w:rStyle w:val="Нет"/>
          <w:i w:val="1"/>
          <w:iCs w:val="1"/>
          <w:u w:val="single"/>
        </w:rPr>
      </w:pPr>
      <w:r>
        <w:rPr>
          <w:rStyle w:val="Нет"/>
          <w:i w:val="1"/>
          <w:iCs w:val="1"/>
          <w:u w:val="single"/>
          <w:rtl w:val="0"/>
          <w:lang w:val="en-US"/>
        </w:rPr>
        <w:t>Наименование банка</w:t>
      </w:r>
      <w:r>
        <w:rPr>
          <w:rStyle w:val="Нет"/>
          <w:i w:val="1"/>
          <w:iCs w:val="1"/>
          <w:u w:val="single"/>
          <w:rtl w:val="0"/>
          <w:lang w:val="en-US"/>
        </w:rPr>
        <w:t>:</w:t>
      </w:r>
      <w:r>
        <w:rPr>
          <w:rStyle w:val="Нет"/>
          <w:rtl w:val="0"/>
          <w:lang w:val="en-US"/>
        </w:rPr>
        <w:t xml:space="preserve"> </w:t>
      </w:r>
      <w:r>
        <w:rPr>
          <w:rStyle w:val="Нет"/>
          <w:b w:val="1"/>
          <w:bCs w:val="1"/>
          <w:rtl w:val="0"/>
          <w:lang w:val="en-US"/>
        </w:rPr>
        <w:t>Отделение Калининграда</w:t>
      </w:r>
    </w:p>
    <w:p>
      <w:pPr>
        <w:pStyle w:val="Default"/>
        <w:spacing w:after="10"/>
        <w:ind w:left="360" w:firstLine="0"/>
        <w:jc w:val="both"/>
        <w:rPr>
          <w:rStyle w:val="Нет"/>
          <w:i w:val="1"/>
          <w:iCs w:val="1"/>
          <w:u w:val="single"/>
        </w:rPr>
      </w:pPr>
      <w:r>
        <w:rPr>
          <w:rStyle w:val="Нет"/>
          <w:i w:val="1"/>
          <w:iCs w:val="1"/>
          <w:u w:val="single"/>
          <w:rtl w:val="0"/>
          <w:lang w:val="en-US"/>
        </w:rPr>
        <w:t>БИК</w:t>
      </w:r>
      <w:r>
        <w:rPr>
          <w:rStyle w:val="Нет"/>
          <w:i w:val="1"/>
          <w:iCs w:val="1"/>
          <w:u w:val="single"/>
          <w:rtl w:val="0"/>
          <w:lang w:val="en-US"/>
        </w:rPr>
        <w:t>:</w:t>
      </w:r>
      <w:r>
        <w:rPr>
          <w:rStyle w:val="Нет"/>
          <w:rtl w:val="0"/>
          <w:lang w:val="en-US"/>
        </w:rPr>
        <w:t xml:space="preserve"> </w:t>
      </w:r>
      <w:r>
        <w:rPr>
          <w:rStyle w:val="Нет"/>
          <w:b w:val="1"/>
          <w:bCs w:val="1"/>
          <w:rtl w:val="0"/>
          <w:lang w:val="en-US"/>
        </w:rPr>
        <w:t>042748001</w:t>
      </w:r>
    </w:p>
    <w:p>
      <w:pPr>
        <w:pStyle w:val="Default"/>
        <w:spacing w:after="10"/>
        <w:ind w:left="360" w:firstLine="0"/>
        <w:jc w:val="both"/>
        <w:rPr>
          <w:rStyle w:val="Нет"/>
          <w:i w:val="1"/>
          <w:iCs w:val="1"/>
          <w:u w:val="single"/>
        </w:rPr>
      </w:pPr>
      <w:r>
        <w:rPr>
          <w:rStyle w:val="Нет"/>
          <w:i w:val="1"/>
          <w:iCs w:val="1"/>
          <w:u w:val="single"/>
          <w:rtl w:val="0"/>
          <w:lang w:val="en-US"/>
        </w:rPr>
        <w:t xml:space="preserve">Код бюджетной классификации </w:t>
      </w:r>
      <w:r>
        <w:rPr>
          <w:rStyle w:val="Нет"/>
          <w:i w:val="1"/>
          <w:iCs w:val="1"/>
          <w:u w:val="single"/>
          <w:rtl w:val="0"/>
          <w:lang w:val="en-US"/>
        </w:rPr>
        <w:t>(</w:t>
      </w:r>
      <w:r>
        <w:rPr>
          <w:rStyle w:val="Нет"/>
          <w:i w:val="1"/>
          <w:iCs w:val="1"/>
          <w:u w:val="single"/>
          <w:rtl w:val="0"/>
          <w:lang w:val="en-US"/>
        </w:rPr>
        <w:t>КБК</w:t>
      </w:r>
      <w:r>
        <w:rPr>
          <w:rStyle w:val="Нет"/>
          <w:i w:val="1"/>
          <w:iCs w:val="1"/>
          <w:u w:val="single"/>
          <w:rtl w:val="0"/>
          <w:lang w:val="en-US"/>
        </w:rPr>
        <w:t>):</w:t>
      </w:r>
      <w:r>
        <w:rPr>
          <w:rStyle w:val="Нет"/>
          <w:rtl w:val="0"/>
          <w:lang w:val="en-US"/>
        </w:rPr>
        <w:t xml:space="preserve"> </w:t>
      </w:r>
      <w:r>
        <w:rPr>
          <w:rStyle w:val="Нет"/>
          <w:b w:val="1"/>
          <w:bCs w:val="1"/>
          <w:rtl w:val="0"/>
          <w:lang w:val="en-US"/>
        </w:rPr>
        <w:t>18810806000010012110</w:t>
      </w:r>
    </w:p>
    <w:p>
      <w:pPr>
        <w:pStyle w:val="Default"/>
        <w:spacing w:after="10"/>
        <w:ind w:left="360" w:firstLine="0"/>
        <w:jc w:val="both"/>
        <w:rPr>
          <w:rStyle w:val="Нет"/>
        </w:rPr>
      </w:pPr>
      <w:r>
        <w:rPr>
          <w:rStyle w:val="Нет"/>
          <w:i w:val="1"/>
          <w:iCs w:val="1"/>
          <w:u w:val="single"/>
          <w:rtl w:val="0"/>
          <w:lang w:val="en-US"/>
        </w:rPr>
        <w:t>Сумма</w:t>
      </w:r>
      <w:r>
        <w:rPr>
          <w:rStyle w:val="Нет"/>
          <w:i w:val="1"/>
          <w:iCs w:val="1"/>
          <w:u w:val="single"/>
          <w:rtl w:val="0"/>
          <w:lang w:val="en-US"/>
        </w:rPr>
        <w:t>:</w:t>
      </w:r>
      <w:r>
        <w:rPr>
          <w:rStyle w:val="Нет"/>
          <w:rtl w:val="0"/>
          <w:lang w:val="en-US"/>
        </w:rPr>
        <w:t xml:space="preserve"> </w:t>
      </w:r>
      <w:r>
        <w:rPr>
          <w:rStyle w:val="Нет"/>
          <w:b w:val="1"/>
          <w:bCs w:val="1"/>
          <w:rtl w:val="0"/>
          <w:lang w:val="en-US"/>
        </w:rPr>
        <w:t xml:space="preserve">800 </w:t>
      </w:r>
      <w:r>
        <w:rPr>
          <w:rStyle w:val="Нет"/>
          <w:b w:val="1"/>
          <w:bCs w:val="1"/>
          <w:rtl w:val="0"/>
          <w:lang w:val="en-US"/>
        </w:rPr>
        <w:t>рублей</w:t>
      </w:r>
    </w:p>
    <w:p>
      <w:pPr>
        <w:pStyle w:val="Default"/>
        <w:spacing w:after="10"/>
        <w:ind w:left="360" w:firstLine="0"/>
        <w:jc w:val="both"/>
        <w:rPr>
          <w:rStyle w:val="Нет"/>
        </w:rPr>
      </w:pPr>
    </w:p>
    <w:p>
      <w:pPr>
        <w:pStyle w:val="Default"/>
        <w:spacing w:after="10"/>
        <w:ind w:left="360" w:firstLine="0"/>
        <w:jc w:val="center"/>
        <w:rPr>
          <w:rStyle w:val="Нет"/>
          <w:b w:val="1"/>
          <w:bCs w:val="1"/>
          <w:sz w:val="28"/>
          <w:szCs w:val="28"/>
        </w:rPr>
      </w:pPr>
    </w:p>
    <w:p>
      <w:pPr>
        <w:pStyle w:val="Default"/>
        <w:spacing w:after="10"/>
        <w:ind w:left="360" w:firstLine="0"/>
        <w:jc w:val="center"/>
        <w:rPr>
          <w:rStyle w:val="Нет"/>
        </w:rPr>
      </w:pPr>
      <w:r>
        <w:rPr>
          <w:rStyle w:val="Нет"/>
          <w:b w:val="1"/>
          <w:bCs w:val="1"/>
          <w:sz w:val="28"/>
          <w:szCs w:val="28"/>
          <w:rtl w:val="0"/>
          <w:lang w:val="en-US"/>
        </w:rPr>
        <w:t xml:space="preserve">Details for payment of state duty </w:t>
      </w:r>
    </w:p>
    <w:p>
      <w:pPr>
        <w:pStyle w:val="Default"/>
        <w:spacing w:after="10"/>
        <w:ind w:left="360" w:firstLine="0"/>
        <w:jc w:val="both"/>
        <w:rPr>
          <w:rStyle w:val="Нет"/>
        </w:rPr>
      </w:pPr>
    </w:p>
    <w:p>
      <w:pPr>
        <w:pStyle w:val="Default"/>
        <w:spacing w:after="10"/>
        <w:ind w:left="360" w:firstLine="0"/>
        <w:jc w:val="both"/>
        <w:rPr>
          <w:rStyle w:val="Нет"/>
          <w:i w:val="1"/>
          <w:iCs w:val="1"/>
          <w:u w:val="single"/>
        </w:rPr>
      </w:pPr>
      <w:r>
        <w:rPr>
          <w:rStyle w:val="Нет"/>
          <w:i w:val="1"/>
          <w:iCs w:val="1"/>
          <w:u w:val="single"/>
          <w:rtl w:val="0"/>
          <w:lang w:val="en-US"/>
        </w:rPr>
        <w:t>Payment name:</w:t>
      </w:r>
      <w:r>
        <w:rPr>
          <w:rStyle w:val="Нет"/>
          <w:rtl w:val="0"/>
          <w:lang w:val="en-US"/>
        </w:rPr>
        <w:t xml:space="preserve"> </w:t>
      </w:r>
      <w:r>
        <w:rPr>
          <w:rStyle w:val="Нет"/>
          <w:b w:val="1"/>
          <w:bCs w:val="1"/>
          <w:rtl w:val="0"/>
          <w:lang w:val="en-US"/>
        </w:rPr>
        <w:t>invitation to enter the Russian Federation</w:t>
      </w:r>
      <w:r>
        <w:rPr>
          <w:rStyle w:val="Нет"/>
          <w:rtl w:val="0"/>
          <w:lang w:val="en-US"/>
        </w:rPr>
        <w:t xml:space="preserve"> </w:t>
      </w:r>
    </w:p>
    <w:p>
      <w:pPr>
        <w:pStyle w:val="Default"/>
        <w:spacing w:after="10"/>
        <w:ind w:left="360" w:firstLine="0"/>
        <w:jc w:val="both"/>
        <w:rPr>
          <w:rStyle w:val="Нет"/>
          <w:i w:val="1"/>
          <w:iCs w:val="1"/>
          <w:u w:val="single"/>
        </w:rPr>
      </w:pPr>
      <w:r>
        <w:rPr>
          <w:rStyle w:val="Нет"/>
          <w:i w:val="1"/>
          <w:iCs w:val="1"/>
          <w:u w:val="single"/>
          <w:rtl w:val="0"/>
          <w:lang w:val="en-US"/>
        </w:rPr>
        <w:t xml:space="preserve">Russian Classification of Territories of Municipal Formations </w:t>
      </w:r>
      <w:r>
        <w:rPr>
          <w:rStyle w:val="Нет"/>
          <w:i w:val="1"/>
          <w:iCs w:val="1"/>
          <w:u w:val="single"/>
          <w:rtl w:val="0"/>
          <w:lang w:val="en-US"/>
        </w:rPr>
        <w:t>code:</w:t>
      </w:r>
      <w:r>
        <w:rPr>
          <w:rStyle w:val="Нет"/>
          <w:rtl w:val="0"/>
          <w:lang w:val="en-US"/>
        </w:rPr>
        <w:t xml:space="preserve"> </w:t>
      </w:r>
      <w:r>
        <w:rPr>
          <w:rStyle w:val="Нет"/>
          <w:b w:val="1"/>
          <w:bCs w:val="1"/>
          <w:rtl w:val="0"/>
          <w:lang w:val="en-US"/>
        </w:rPr>
        <w:t>27 701 000</w:t>
      </w:r>
    </w:p>
    <w:p>
      <w:pPr>
        <w:pStyle w:val="Default"/>
        <w:spacing w:after="10"/>
        <w:ind w:left="360" w:firstLine="0"/>
        <w:jc w:val="both"/>
        <w:rPr>
          <w:rStyle w:val="Нет"/>
          <w:i w:val="1"/>
          <w:iCs w:val="1"/>
          <w:u w:val="single"/>
        </w:rPr>
      </w:pPr>
      <w:r>
        <w:rPr>
          <w:rStyle w:val="Нет"/>
          <w:i w:val="1"/>
          <w:iCs w:val="1"/>
          <w:u w:val="single"/>
          <w:rtl w:val="0"/>
          <w:lang w:val="en-US"/>
        </w:rPr>
        <w:t>Beneficiary's name:</w:t>
      </w:r>
      <w:r>
        <w:rPr>
          <w:rStyle w:val="Нет"/>
          <w:rtl w:val="0"/>
          <w:lang w:val="en-US"/>
        </w:rPr>
        <w:t xml:space="preserve"> </w:t>
      </w:r>
      <w:r>
        <w:rPr>
          <w:rStyle w:val="Нет"/>
          <w:b w:val="1"/>
          <w:bCs w:val="1"/>
          <w:rtl w:val="0"/>
          <w:lang w:val="en-US"/>
        </w:rPr>
        <w:t>Federal treasury department for the Kaliningrad region</w:t>
      </w:r>
      <w:r>
        <w:rPr>
          <w:rStyle w:val="Нет"/>
          <w:b w:val="1"/>
          <w:bCs w:val="1"/>
          <w:rtl w:val="0"/>
          <w:lang w:val="en-US"/>
        </w:rPr>
        <w:t xml:space="preserve"> </w:t>
      </w:r>
    </w:p>
    <w:p>
      <w:pPr>
        <w:pStyle w:val="Default"/>
        <w:spacing w:after="10"/>
        <w:ind w:left="360" w:firstLine="0"/>
        <w:jc w:val="both"/>
        <w:rPr>
          <w:rStyle w:val="Нет"/>
          <w:i w:val="1"/>
          <w:iCs w:val="1"/>
          <w:u w:val="single"/>
          <w:lang w:val="en-US"/>
        </w:rPr>
      </w:pPr>
      <w:r>
        <w:rPr>
          <w:rStyle w:val="Нет"/>
          <w:i w:val="1"/>
          <w:iCs w:val="1"/>
          <w:u w:val="single"/>
          <w:rtl w:val="0"/>
          <w:lang w:val="en-US"/>
        </w:rPr>
        <w:t xml:space="preserve">Registration reason code </w:t>
      </w:r>
      <w:r>
        <w:rPr>
          <w:rStyle w:val="Нет"/>
          <w:b w:val="1"/>
          <w:bCs w:val="1"/>
          <w:rtl w:val="0"/>
          <w:lang w:val="en-US"/>
        </w:rPr>
        <w:t>390601001</w:t>
      </w:r>
    </w:p>
    <w:p>
      <w:pPr>
        <w:pStyle w:val="Default"/>
        <w:spacing w:after="10"/>
        <w:ind w:left="360" w:firstLine="0"/>
        <w:jc w:val="both"/>
        <w:rPr>
          <w:rStyle w:val="Нет"/>
          <w:b w:val="1"/>
          <w:bCs w:val="1"/>
        </w:rPr>
      </w:pPr>
      <w:r>
        <w:rPr>
          <w:rStyle w:val="Нет"/>
          <w:i w:val="1"/>
          <w:iCs w:val="1"/>
          <w:u w:val="single"/>
          <w:rtl w:val="0"/>
          <w:lang w:val="en-US"/>
        </w:rPr>
        <w:t>Tax authority:</w:t>
      </w:r>
      <w:r>
        <w:rPr>
          <w:rStyle w:val="Нет"/>
          <w:rtl w:val="0"/>
          <w:lang w:val="en-US"/>
        </w:rPr>
        <w:t xml:space="preserve">  </w:t>
      </w:r>
      <w:r>
        <w:rPr>
          <w:rStyle w:val="Нет"/>
          <w:b w:val="1"/>
          <w:bCs w:val="1"/>
          <w:rtl w:val="0"/>
          <w:lang w:val="en-US"/>
        </w:rPr>
        <w:t>The</w:t>
      </w:r>
      <w:r>
        <w:rPr>
          <w:rStyle w:val="Нет"/>
          <w:b w:val="1"/>
          <w:bCs w:val="1"/>
          <w:rtl w:val="0"/>
          <w:lang w:val="en-US"/>
        </w:rPr>
        <w:t xml:space="preserve"> Kaliningrad </w:t>
      </w:r>
      <w:r>
        <w:rPr>
          <w:rStyle w:val="Нет"/>
          <w:b w:val="1"/>
          <w:bCs w:val="1"/>
          <w:outline w:val="0"/>
          <w:color w:val="111111"/>
          <w:u w:color="111111"/>
          <w:rtl w:val="0"/>
          <w:lang w:val="en-US"/>
          <w14:textFill>
            <w14:solidFill>
              <w14:srgbClr w14:val="111111"/>
            </w14:solidFill>
          </w14:textFill>
        </w:rPr>
        <w:t xml:space="preserve">Regional Office of the Ministry of Internal Affairs of Russia </w:t>
      </w:r>
      <w:r>
        <w:rPr>
          <w:rStyle w:val="Нет"/>
          <w:b w:val="1"/>
          <w:bCs w:val="1"/>
          <w:rtl w:val="0"/>
          <w:lang w:val="en-US"/>
        </w:rPr>
        <w:t>3904020768</w:t>
      </w:r>
      <w:r>
        <w:rPr>
          <w:rStyle w:val="Нет"/>
          <w:b w:val="1"/>
          <w:bCs w:val="1"/>
          <w:rtl w:val="0"/>
          <w:lang w:val="en-US"/>
        </w:rPr>
        <w:t xml:space="preserve"> </w:t>
      </w:r>
    </w:p>
    <w:p>
      <w:pPr>
        <w:pStyle w:val="Default"/>
        <w:spacing w:after="10"/>
        <w:ind w:left="360" w:firstLine="0"/>
        <w:jc w:val="both"/>
        <w:rPr>
          <w:rStyle w:val="Нет"/>
          <w:i w:val="1"/>
          <w:iCs w:val="1"/>
          <w:u w:val="single"/>
          <w:lang w:val="ru-RU"/>
        </w:rPr>
      </w:pPr>
      <w:r>
        <w:rPr>
          <w:rStyle w:val="Нет"/>
          <w:b w:val="1"/>
          <w:bCs w:val="1"/>
          <w:rtl w:val="0"/>
          <w:lang w:val="ru-RU"/>
        </w:rPr>
        <w:t>(client number  04351128190)</w:t>
      </w:r>
    </w:p>
    <w:p>
      <w:pPr>
        <w:pStyle w:val="Default"/>
        <w:spacing w:after="10"/>
        <w:ind w:left="360" w:firstLine="0"/>
        <w:jc w:val="both"/>
        <w:rPr>
          <w:rStyle w:val="Нет"/>
          <w:i w:val="1"/>
          <w:iCs w:val="1"/>
          <w:u w:val="single"/>
          <w:lang w:val="ru-RU"/>
        </w:rPr>
      </w:pPr>
      <w:r>
        <w:rPr>
          <w:rStyle w:val="Нет"/>
          <w:i w:val="1"/>
          <w:iCs w:val="1"/>
          <w:u w:val="single"/>
          <w:rtl w:val="0"/>
          <w:lang w:val="ru-RU"/>
        </w:rPr>
        <w:t xml:space="preserve">Beneficiary account number: </w:t>
      </w:r>
      <w:r>
        <w:rPr>
          <w:rStyle w:val="Нет"/>
          <w:b w:val="1"/>
          <w:bCs w:val="1"/>
          <w:rtl w:val="0"/>
          <w:lang w:val="ru-RU"/>
        </w:rPr>
        <w:t>40101810000000001002</w:t>
      </w:r>
    </w:p>
    <w:p>
      <w:pPr>
        <w:pStyle w:val="Default"/>
        <w:spacing w:after="10"/>
        <w:ind w:left="360" w:firstLine="0"/>
        <w:jc w:val="both"/>
        <w:rPr>
          <w:rStyle w:val="Нет"/>
          <w:i w:val="1"/>
          <w:iCs w:val="1"/>
          <w:u w:val="single"/>
        </w:rPr>
      </w:pPr>
      <w:r>
        <w:rPr>
          <w:rStyle w:val="Нет"/>
          <w:i w:val="1"/>
          <w:iCs w:val="1"/>
          <w:u w:val="single"/>
          <w:rtl w:val="0"/>
          <w:lang w:val="en-US"/>
        </w:rPr>
        <w:t>Bank name:</w:t>
      </w:r>
      <w:r>
        <w:rPr>
          <w:rStyle w:val="Нет"/>
          <w:rtl w:val="0"/>
          <w:lang w:val="en-US"/>
        </w:rPr>
        <w:t xml:space="preserve"> </w:t>
      </w:r>
      <w:r>
        <w:rPr>
          <w:rStyle w:val="Нет"/>
          <w:b w:val="1"/>
          <w:bCs w:val="1"/>
          <w:rtl w:val="0"/>
          <w:lang w:val="en-US"/>
        </w:rPr>
        <w:t xml:space="preserve">Kaliningrad </w:t>
      </w:r>
      <w:r>
        <w:rPr>
          <w:rStyle w:val="Нет"/>
          <w:b w:val="1"/>
          <w:bCs w:val="1"/>
          <w:rtl w:val="0"/>
          <w:lang w:val="en-US"/>
        </w:rPr>
        <w:t>Department</w:t>
      </w:r>
    </w:p>
    <w:p>
      <w:pPr>
        <w:pStyle w:val="Default"/>
        <w:spacing w:after="10"/>
        <w:ind w:left="360" w:firstLine="0"/>
        <w:jc w:val="both"/>
        <w:rPr>
          <w:rStyle w:val="Нет"/>
          <w:i w:val="1"/>
          <w:iCs w:val="1"/>
          <w:u w:val="single"/>
          <w:lang w:val="en-US"/>
        </w:rPr>
      </w:pPr>
      <w:r>
        <w:rPr>
          <w:rStyle w:val="Нет"/>
          <w:i w:val="1"/>
          <w:iCs w:val="1"/>
          <w:u w:val="single"/>
          <w:rtl w:val="0"/>
          <w:lang w:val="en-US"/>
        </w:rPr>
        <w:t>RCBIC:</w:t>
      </w:r>
      <w:r>
        <w:rPr>
          <w:rStyle w:val="Нет"/>
          <w:rtl w:val="0"/>
          <w:lang w:val="en-US"/>
        </w:rPr>
        <w:t xml:space="preserve"> </w:t>
      </w:r>
      <w:r>
        <w:rPr>
          <w:rStyle w:val="Нет"/>
          <w:b w:val="1"/>
          <w:bCs w:val="1"/>
          <w:rtl w:val="0"/>
          <w:lang w:val="en-US"/>
        </w:rPr>
        <w:t>042748001</w:t>
      </w:r>
    </w:p>
    <w:p>
      <w:pPr>
        <w:pStyle w:val="Default"/>
        <w:spacing w:after="10"/>
        <w:ind w:left="360" w:firstLine="0"/>
        <w:jc w:val="both"/>
        <w:rPr>
          <w:rStyle w:val="Нет"/>
          <w:i w:val="1"/>
          <w:iCs w:val="1"/>
          <w:u w:val="single"/>
        </w:rPr>
      </w:pPr>
      <w:r>
        <w:rPr>
          <w:rStyle w:val="Нет"/>
          <w:i w:val="1"/>
          <w:iCs w:val="1"/>
          <w:u w:val="single"/>
          <w:rtl w:val="0"/>
          <w:lang w:val="en-US"/>
        </w:rPr>
        <w:t>Budget classification code:</w:t>
      </w:r>
      <w:r>
        <w:rPr>
          <w:rStyle w:val="Нет"/>
          <w:rtl w:val="0"/>
          <w:lang w:val="en-US"/>
        </w:rPr>
        <w:t xml:space="preserve"> </w:t>
      </w:r>
      <w:r>
        <w:rPr>
          <w:rStyle w:val="Нет"/>
          <w:b w:val="1"/>
          <w:bCs w:val="1"/>
          <w:rtl w:val="0"/>
          <w:lang w:val="en-US"/>
        </w:rPr>
        <w:t>18810806000010012110</w:t>
      </w:r>
      <w:r>
        <w:rPr>
          <w:rStyle w:val="Нет"/>
          <w:b w:val="1"/>
          <w:bCs w:val="1"/>
          <w:rtl w:val="0"/>
          <w:lang w:val="en-US"/>
        </w:rPr>
        <w:t xml:space="preserve"> </w:t>
      </w:r>
    </w:p>
    <w:p>
      <w:pPr>
        <w:pStyle w:val="Default"/>
        <w:spacing w:after="10"/>
        <w:ind w:left="360" w:firstLine="0"/>
        <w:jc w:val="both"/>
        <w:rPr>
          <w:rStyle w:val="Нет"/>
        </w:rPr>
      </w:pPr>
      <w:r>
        <w:rPr>
          <w:rStyle w:val="Нет"/>
          <w:i w:val="1"/>
          <w:iCs w:val="1"/>
          <w:u w:val="single"/>
          <w:rtl w:val="0"/>
          <w:lang w:val="en-US"/>
        </w:rPr>
        <w:t>Amount:</w:t>
      </w:r>
      <w:r>
        <w:rPr>
          <w:rStyle w:val="Нет"/>
          <w:rtl w:val="0"/>
          <w:lang w:val="en-US"/>
        </w:rPr>
        <w:t xml:space="preserve"> </w:t>
      </w:r>
      <w:r>
        <w:rPr>
          <w:rStyle w:val="Нет"/>
          <w:b w:val="1"/>
          <w:bCs w:val="1"/>
          <w:rtl w:val="0"/>
          <w:lang w:val="en-US"/>
        </w:rPr>
        <w:t>800 rubles</w:t>
      </w:r>
      <w:r>
        <w:rPr>
          <w:rStyle w:val="Нет"/>
          <w:b w:val="1"/>
          <w:bCs w:val="1"/>
          <w:rtl w:val="0"/>
          <w:lang w:val="en-US"/>
        </w:rPr>
        <w:t xml:space="preserve"> </w:t>
      </w:r>
    </w:p>
    <w:p>
      <w:pPr>
        <w:pStyle w:val="Default"/>
        <w:spacing w:after="10"/>
        <w:ind w:left="360" w:firstLine="0"/>
        <w:jc w:val="both"/>
        <w:rPr>
          <w:rStyle w:val="Нет"/>
          <w:lang w:val="en-US"/>
        </w:rPr>
      </w:pPr>
    </w:p>
    <w:p>
      <w:pPr>
        <w:pStyle w:val="Default"/>
      </w:pPr>
    </w:p>
    <w:p>
      <w:pPr>
        <w:pStyle w:val="Default"/>
      </w:pPr>
    </w:p>
    <w:p>
      <w:pPr>
        <w:pStyle w:val="Default"/>
      </w:pPr>
    </w:p>
    <w:p>
      <w:pPr>
        <w:pStyle w:val="Default"/>
      </w:pPr>
    </w:p>
    <w:p>
      <w:pPr>
        <w:pStyle w:val="Default"/>
      </w:pPr>
    </w:p>
    <w:p>
      <w:pPr>
        <w:pStyle w:val="Default"/>
      </w:pPr>
    </w:p>
    <w:p>
      <w:pPr>
        <w:pStyle w:val="Default"/>
      </w:pPr>
    </w:p>
    <w:p>
      <w:pPr>
        <w:pStyle w:val="Default"/>
      </w:pPr>
    </w:p>
    <w:p>
      <w:pPr>
        <w:pStyle w:val="Default"/>
      </w:pPr>
    </w:p>
    <w:p>
      <w:pPr>
        <w:pStyle w:val="Default"/>
      </w:pPr>
    </w:p>
    <w:p>
      <w:pPr>
        <w:pStyle w:val="Default"/>
      </w:pPr>
    </w:p>
    <w:p>
      <w:pPr>
        <w:pStyle w:val="Default"/>
      </w:pPr>
    </w:p>
    <w:p>
      <w:pPr>
        <w:pStyle w:val="Default"/>
      </w:pPr>
    </w:p>
    <w:p>
      <w:pPr>
        <w:pStyle w:val="Default"/>
      </w:pPr>
    </w:p>
    <w:p>
      <w:pPr>
        <w:pStyle w:val="Default"/>
        <w:rPr>
          <w:rStyle w:val="Нет"/>
          <w:i w:val="1"/>
          <w:iCs w:val="1"/>
          <w:lang w:val="ru-RU"/>
        </w:rPr>
      </w:pPr>
    </w:p>
    <w:p>
      <w:pPr>
        <w:pStyle w:val="Default"/>
        <w:spacing w:line="100" w:lineRule="atLeast"/>
        <w:jc w:val="right"/>
        <w:rPr>
          <w:rStyle w:val="Нет"/>
          <w:b w:val="1"/>
          <w:bCs w:val="1"/>
          <w:sz w:val="20"/>
          <w:szCs w:val="20"/>
        </w:rPr>
      </w:pPr>
    </w:p>
    <w:p>
      <w:pPr>
        <w:pStyle w:val="Default"/>
        <w:sectPr>
          <w:headerReference w:type="default" r:id="rId4"/>
          <w:footerReference w:type="default" r:id="rId5"/>
          <w:pgSz w:w="12240" w:h="15840" w:orient="portrait"/>
          <w:pgMar w:top="1134" w:right="1134" w:bottom="1134" w:left="1134" w:header="720" w:footer="720"/>
          <w:bidi w:val="0"/>
        </w:sectPr>
      </w:pPr>
    </w:p>
    <w:tbl>
      <w:tblPr>
        <w:tblW w:w="1829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1"/>
        <w:gridCol w:w="7337"/>
        <w:gridCol w:w="4929"/>
        <w:gridCol w:w="1418"/>
        <w:gridCol w:w="3512"/>
      </w:tblGrid>
      <w:tr>
        <w:tblPrEx>
          <w:shd w:val="clear" w:color="auto" w:fill="ced7e7"/>
        </w:tblPrEx>
        <w:trPr>
          <w:trHeight w:val="2890" w:hRule="atLeast"/>
        </w:trPr>
        <w:tc>
          <w:tcPr>
            <w:tcW w:type="dxa" w:w="14785"/>
            <w:gridSpan w:val="4"/>
            <w:tcBorders>
              <w:top w:val="nil"/>
              <w:left w:val="nil"/>
              <w:bottom w:val="nil"/>
              <w:right w:val="nil"/>
            </w:tcBorders>
            <w:shd w:val="clear" w:color="auto" w:fill="auto"/>
            <w:tcMar>
              <w:top w:type="dxa" w:w="80"/>
              <w:left w:type="dxa" w:w="80"/>
              <w:bottom w:type="dxa" w:w="80"/>
              <w:right w:type="dxa" w:w="80"/>
            </w:tcMar>
            <w:vAlign w:val="top"/>
          </w:tcPr>
          <w:p>
            <w:pPr>
              <w:pStyle w:val="Default"/>
              <w:spacing w:line="100" w:lineRule="atLeast"/>
              <w:jc w:val="right"/>
              <w:rPr>
                <w:rStyle w:val="Нет"/>
                <w:b w:val="1"/>
                <w:bCs w:val="1"/>
                <w:sz w:val="30"/>
                <w:szCs w:val="30"/>
                <w:shd w:val="nil" w:color="auto" w:fill="auto"/>
              </w:rPr>
            </w:pPr>
            <w:r>
              <w:rPr>
                <w:rStyle w:val="Нет"/>
                <w:b w:val="0"/>
                <w:bCs w:val="0"/>
                <w:i w:val="1"/>
                <w:iCs w:val="1"/>
                <w:sz w:val="24"/>
                <w:szCs w:val="24"/>
                <w:shd w:val="nil" w:color="auto" w:fill="auto"/>
                <w:rtl w:val="0"/>
                <w:lang w:val="en-US"/>
              </w:rPr>
              <w:t xml:space="preserve">Appendix </w:t>
            </w:r>
            <w:r>
              <w:rPr>
                <w:rStyle w:val="Нет"/>
                <w:b w:val="0"/>
                <w:bCs w:val="0"/>
                <w:i w:val="1"/>
                <w:iCs w:val="1"/>
                <w:sz w:val="24"/>
                <w:szCs w:val="24"/>
                <w:shd w:val="nil" w:color="auto" w:fill="auto"/>
                <w:rtl w:val="0"/>
                <w:lang w:val="ru-RU"/>
              </w:rPr>
              <w:t>3</w:t>
            </w:r>
          </w:p>
          <w:p>
            <w:pPr>
              <w:pStyle w:val="Default"/>
              <w:spacing w:line="100" w:lineRule="atLeast"/>
              <w:jc w:val="center"/>
              <w:rPr>
                <w:rStyle w:val="Нет"/>
                <w:b w:val="1"/>
                <w:bCs w:val="1"/>
                <w:sz w:val="30"/>
                <w:szCs w:val="30"/>
                <w:shd w:val="nil" w:color="auto" w:fill="auto"/>
                <w:lang w:val="en-US"/>
              </w:rPr>
            </w:pPr>
          </w:p>
          <w:p>
            <w:pPr>
              <w:pStyle w:val="Default"/>
              <w:spacing w:line="100" w:lineRule="atLeast"/>
              <w:jc w:val="center"/>
              <w:rPr>
                <w:rStyle w:val="Нет"/>
                <w:b w:val="1"/>
                <w:bCs w:val="1"/>
                <w:sz w:val="30"/>
                <w:szCs w:val="30"/>
                <w:shd w:val="nil" w:color="auto" w:fill="auto"/>
                <w:lang w:val="en-US"/>
              </w:rPr>
            </w:pPr>
          </w:p>
          <w:p>
            <w:pPr>
              <w:pStyle w:val="Default"/>
              <w:spacing w:line="100" w:lineRule="atLeast"/>
              <w:jc w:val="center"/>
              <w:rPr>
                <w:rStyle w:val="Нет"/>
                <w:b w:val="1"/>
                <w:bCs w:val="1"/>
                <w:sz w:val="30"/>
                <w:szCs w:val="30"/>
                <w:shd w:val="nil" w:color="auto" w:fill="auto"/>
                <w:lang w:val="en-US"/>
              </w:rPr>
            </w:pPr>
          </w:p>
          <w:p>
            <w:pPr>
              <w:pStyle w:val="Default"/>
              <w:bidi w:val="0"/>
              <w:spacing w:line="100" w:lineRule="atLeast"/>
              <w:ind w:left="0" w:right="0" w:firstLine="0"/>
              <w:jc w:val="center"/>
              <w:rPr>
                <w:rStyle w:val="Нет"/>
                <w:i w:val="1"/>
                <w:iCs w:val="1"/>
                <w:shd w:val="nil" w:color="auto" w:fill="auto"/>
                <w:rtl w:val="0"/>
              </w:rPr>
            </w:pPr>
            <w:r>
              <w:rPr>
                <w:rStyle w:val="Нет"/>
                <w:b w:val="1"/>
                <w:bCs w:val="1"/>
                <w:i w:val="0"/>
                <w:iCs w:val="0"/>
                <w:sz w:val="30"/>
                <w:szCs w:val="30"/>
                <w:shd w:val="nil" w:color="auto" w:fill="auto"/>
                <w:rtl w:val="0"/>
                <w:lang w:val="en-US"/>
              </w:rPr>
              <w:t>List of states whose citizens are allowed to enter the territory of the Kaliningrad region with electronic visas</w:t>
            </w:r>
            <w:r>
              <w:rPr>
                <w:rStyle w:val="Нет"/>
                <w:b w:val="1"/>
                <w:bCs w:val="1"/>
                <w:i w:val="0"/>
                <w:iCs w:val="0"/>
                <w:sz w:val="30"/>
                <w:szCs w:val="30"/>
                <w:shd w:val="nil" w:color="auto" w:fill="auto"/>
                <w:rtl w:val="0"/>
                <w:lang w:val="ru-RU"/>
              </w:rPr>
              <w:t xml:space="preserve"> </w:t>
            </w:r>
          </w:p>
          <w:p>
            <w:pPr>
              <w:pStyle w:val="Default"/>
              <w:spacing w:line="100" w:lineRule="atLeast"/>
              <w:jc w:val="right"/>
              <w:rPr>
                <w:rStyle w:val="Нет"/>
                <w:i w:val="1"/>
                <w:iCs w:val="1"/>
                <w:shd w:val="nil" w:color="auto" w:fill="auto"/>
                <w:lang w:val="en-US"/>
              </w:rPr>
            </w:pPr>
          </w:p>
          <w:p>
            <w:pPr>
              <w:pStyle w:val="Default"/>
              <w:spacing w:line="100" w:lineRule="atLeast"/>
              <w:jc w:val="right"/>
            </w:pPr>
            <w:r>
              <w:rPr>
                <w:rStyle w:val="Нет"/>
                <w:i w:val="1"/>
                <w:iCs w:val="1"/>
                <w:shd w:val="nil" w:color="auto" w:fill="auto"/>
                <w:lang w:val="en-US"/>
              </w:rPr>
            </w:r>
          </w:p>
        </w:tc>
        <w:tc>
          <w:tcPr>
            <w:tcW w:type="dxa" w:w="351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8427" w:hRule="atLeast"/>
        </w:trPr>
        <w:tc>
          <w:tcPr>
            <w:tcW w:type="dxa" w:w="1101"/>
            <w:tcBorders>
              <w:top w:val="nil"/>
              <w:left w:val="nil"/>
              <w:bottom w:val="nil"/>
              <w:right w:val="nil"/>
            </w:tcBorders>
            <w:shd w:val="clear" w:color="auto" w:fill="auto"/>
            <w:tcMar>
              <w:top w:type="dxa" w:w="80"/>
              <w:left w:type="dxa" w:w="80"/>
              <w:bottom w:type="dxa" w:w="80"/>
              <w:right w:type="dxa" w:w="80"/>
            </w:tcMar>
            <w:vAlign w:val="top"/>
          </w:tcPr>
          <w:p/>
        </w:tc>
        <w:tc>
          <w:tcPr>
            <w:tcW w:type="dxa" w:w="7337"/>
            <w:tcBorders>
              <w:top w:val="nil"/>
              <w:left w:val="nil"/>
              <w:bottom w:val="nil"/>
              <w:right w:val="nil"/>
            </w:tcBorders>
            <w:shd w:val="clear" w:color="auto" w:fill="auto"/>
            <w:tcMar>
              <w:top w:type="dxa" w:w="80"/>
              <w:left w:type="dxa" w:w="80"/>
              <w:bottom w:type="dxa" w:w="80"/>
              <w:right w:type="dxa" w:w="80"/>
            </w:tcMar>
            <w:vAlign w:val="top"/>
          </w:tcPr>
          <w:p>
            <w:pPr>
              <w:pStyle w:val="Default"/>
              <w:spacing w:line="100" w:lineRule="atLeast"/>
            </w:pPr>
            <w:r>
              <w:rPr>
                <w:rStyle w:val="Нет"/>
                <w:shd w:val="nil" w:color="auto" w:fill="auto"/>
                <w:rtl w:val="0"/>
                <w:lang w:val="ru-RU"/>
              </w:rPr>
              <w:t>Austria</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Andorra</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Bahrain</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Belgium</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Bulgaria</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Vatican</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Hungary</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Germany</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Greece</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Denmark</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India</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Indonesia</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Iran</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Ireland</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Iceland</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Spain</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Italy</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Qatar</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Cyprus</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China (including Taiwan)</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Democratic People's Republic of Korea</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Kuwait</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Latvia</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Lithuania</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Liechtenstein</w:t>
            </w:r>
            <w:r>
              <w:rPr>
                <w:rStyle w:val="Нет"/>
                <w:rFonts w:ascii="Arial Unicode MS" w:cs="Arial Unicode MS" w:hAnsi="Arial Unicode MS" w:eastAsia="Arial Unicode MS"/>
                <w:b w:val="0"/>
                <w:bCs w:val="0"/>
                <w:i w:val="0"/>
                <w:iCs w:val="0"/>
                <w:shd w:val="nil" w:color="auto" w:fill="auto"/>
                <w:lang w:val="ru-RU"/>
              </w:rPr>
              <w:br w:type="textWrapping"/>
            </w:r>
            <w:r>
              <w:rPr>
                <w:rStyle w:val="Нет"/>
                <w:shd w:val="nil" w:color="auto" w:fill="auto"/>
                <w:rtl w:val="0"/>
                <w:lang w:val="ru-RU"/>
              </w:rPr>
              <w:t>Luxembourg</w:t>
            </w:r>
          </w:p>
        </w:tc>
        <w:tc>
          <w:tcPr>
            <w:tcW w:type="dxa" w:w="4929"/>
            <w:tcBorders>
              <w:top w:val="nil"/>
              <w:left w:val="nil"/>
              <w:bottom w:val="nil"/>
              <w:right w:val="nil"/>
            </w:tcBorders>
            <w:shd w:val="clear" w:color="auto" w:fill="auto"/>
            <w:tcMar>
              <w:top w:type="dxa" w:w="80"/>
              <w:left w:type="dxa" w:w="80"/>
              <w:bottom w:type="dxa" w:w="80"/>
              <w:right w:type="dxa" w:w="80"/>
            </w:tcMar>
            <w:vAlign w:val="top"/>
          </w:tcPr>
          <w:p>
            <w:pPr>
              <w:pStyle w:val="Default"/>
            </w:pPr>
            <w:r>
              <w:rPr>
                <w:rStyle w:val="Нет"/>
                <w:b w:val="0"/>
                <w:bCs w:val="0"/>
                <w:sz w:val="24"/>
                <w:szCs w:val="24"/>
                <w:shd w:val="nil" w:color="auto" w:fill="auto"/>
                <w:rtl w:val="0"/>
                <w:lang w:val="en-US"/>
              </w:rPr>
              <w:t>Malaysia</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Malta</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Mexico</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Monaco</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Netherlands</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Norway</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Oman</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Poland</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Portugal</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Romania</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San marino</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Saudi Arabia</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North Macedonia</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Serbia</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Singapore</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Slovakia</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Slovenia</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Turkey</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Philippines</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Finland</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France</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Croatia</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Czech</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Switzerland</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Sweden</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Estonia</w:t>
            </w:r>
            <w:r>
              <w:rPr>
                <w:rStyle w:val="Нет"/>
                <w:rFonts w:ascii="Arial Unicode MS" w:cs="Arial Unicode MS" w:hAnsi="Arial Unicode MS" w:eastAsia="Arial Unicode MS"/>
                <w:b w:val="0"/>
                <w:bCs w:val="0"/>
                <w:i w:val="0"/>
                <w:iCs w:val="0"/>
                <w:sz w:val="24"/>
                <w:szCs w:val="24"/>
                <w:shd w:val="nil" w:color="auto" w:fill="auto"/>
                <w:lang w:val="en-US"/>
              </w:rPr>
              <w:br w:type="textWrapping"/>
            </w:r>
            <w:r>
              <w:rPr>
                <w:rStyle w:val="Нет"/>
                <w:b w:val="0"/>
                <w:bCs w:val="0"/>
                <w:sz w:val="24"/>
                <w:szCs w:val="24"/>
                <w:shd w:val="nil" w:color="auto" w:fill="auto"/>
                <w:rtl w:val="0"/>
                <w:lang w:val="en-US"/>
              </w:rPr>
              <w:t>Japan</w:t>
            </w:r>
            <w:r>
              <w:rPr>
                <w:rStyle w:val="Нет"/>
                <w:b w:val="1"/>
                <w:bCs w:val="1"/>
                <w:sz w:val="30"/>
                <w:szCs w:val="30"/>
                <w:shd w:val="nil" w:color="auto" w:fill="auto"/>
              </w:rPr>
            </w:r>
          </w:p>
        </w:tc>
        <w:tc>
          <w:tcPr>
            <w:tcW w:type="dxa" w:w="4930"/>
            <w:gridSpan w:val="2"/>
            <w:tcBorders>
              <w:top w:val="nil"/>
              <w:left w:val="nil"/>
              <w:bottom w:val="nil"/>
              <w:right w:val="nil"/>
            </w:tcBorders>
            <w:shd w:val="clear" w:color="auto" w:fill="auto"/>
            <w:tcMar>
              <w:top w:type="dxa" w:w="80"/>
              <w:left w:type="dxa" w:w="80"/>
              <w:bottom w:type="dxa" w:w="80"/>
              <w:right w:type="dxa" w:w="80"/>
            </w:tcMar>
            <w:vAlign w:val="top"/>
          </w:tcPr>
          <w:p/>
        </w:tc>
      </w:tr>
    </w:tbl>
    <w:p>
      <w:pPr>
        <w:pStyle w:val="Default"/>
        <w:widowControl w:val="0"/>
        <w:rPr>
          <w:rStyle w:val="Нет"/>
        </w:rPr>
      </w:pPr>
    </w:p>
    <w:p>
      <w:pPr>
        <w:pStyle w:val="Default"/>
        <w:spacing w:line="100" w:lineRule="atLeast"/>
        <w:jc w:val="center"/>
        <w:rPr>
          <w:rStyle w:val="Нет"/>
          <w:b w:val="1"/>
          <w:bCs w:val="1"/>
          <w:sz w:val="30"/>
          <w:szCs w:val="30"/>
          <w:lang w:val="ru-RU"/>
        </w:rPr>
      </w:pPr>
    </w:p>
    <w:p>
      <w:pPr>
        <w:pStyle w:val="Default"/>
        <w:spacing w:line="100" w:lineRule="atLeast"/>
        <w:rPr>
          <w:rStyle w:val="Нет"/>
          <w:b w:val="1"/>
          <w:bCs w:val="1"/>
          <w:sz w:val="30"/>
          <w:szCs w:val="30"/>
          <w:lang w:val="ru-RU"/>
        </w:rPr>
      </w:pPr>
    </w:p>
    <w:p>
      <w:pPr>
        <w:pStyle w:val="Default"/>
        <w:spacing w:line="100" w:lineRule="atLeast"/>
        <w:rPr>
          <w:rStyle w:val="Нет"/>
          <w:b w:val="1"/>
          <w:bCs w:val="1"/>
          <w:sz w:val="30"/>
          <w:szCs w:val="30"/>
          <w:lang w:val="ru-RU"/>
        </w:rPr>
      </w:pPr>
    </w:p>
    <w:p>
      <w:pPr>
        <w:pStyle w:val="Default"/>
        <w:spacing w:line="100" w:lineRule="atLeast"/>
        <w:rPr>
          <w:rStyle w:val="Нет"/>
          <w:b w:val="1"/>
          <w:bCs w:val="1"/>
          <w:sz w:val="30"/>
          <w:szCs w:val="30"/>
          <w:lang w:val="ru-RU"/>
        </w:rPr>
      </w:pPr>
    </w:p>
    <w:p>
      <w:pPr>
        <w:pStyle w:val="Default"/>
        <w:spacing w:line="100" w:lineRule="atLeast"/>
        <w:rPr>
          <w:rStyle w:val="Нет"/>
          <w:b w:val="1"/>
          <w:bCs w:val="1"/>
          <w:sz w:val="30"/>
          <w:szCs w:val="30"/>
          <w:lang w:val="ru-RU"/>
        </w:rPr>
      </w:pPr>
    </w:p>
    <w:p>
      <w:pPr>
        <w:pStyle w:val="Default"/>
        <w:spacing w:line="100" w:lineRule="atLeast"/>
        <w:rPr>
          <w:rStyle w:val="Нет"/>
          <w:b w:val="1"/>
          <w:bCs w:val="1"/>
          <w:sz w:val="30"/>
          <w:szCs w:val="30"/>
          <w:lang w:val="ru-RU"/>
        </w:rPr>
      </w:pPr>
    </w:p>
    <w:p>
      <w:pPr>
        <w:pStyle w:val="Default"/>
        <w:spacing w:line="100" w:lineRule="atLeast"/>
      </w:pPr>
      <w:r>
        <w:rPr>
          <w:rStyle w:val="Нет"/>
          <w:b w:val="1"/>
          <w:bCs w:val="1"/>
          <w:sz w:val="30"/>
          <w:szCs w:val="30"/>
          <w:lang w:val="ru-RU"/>
        </w:rPr>
      </w:r>
    </w:p>
    <w:sectPr>
      <w:headerReference w:type="default" r:id="rId6"/>
      <w:pgSz w:w="12240" w:h="15840" w:orient="portrait"/>
      <w:pgMar w:top="709" w:right="1134" w:bottom="850"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Fill>
        <w14:solidFill>
          <w14:srgbClr w14:val="000000"/>
        </w14:solidFill>
      </w14:textFill>
    </w:rPr>
  </w:style>
  <w:style w:type="character" w:styleId="Нет">
    <w:name w:val="Нет"/>
  </w:style>
  <w:style w:type="character" w:styleId="Hyperlink.0">
    <w:name w:val="Hyperlink.0"/>
    <w:basedOn w:val="Нет"/>
    <w:next w:val="Hyperlink.0"/>
    <w:rPr>
      <w:outline w:val="0"/>
      <w:color w:val="000080"/>
      <w:u w:val="single" w:color="000080"/>
      <w14:textFill>
        <w14:solidFill>
          <w14:srgbClr w14:val="00008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